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DC" w:rsidRDefault="003925BD">
      <w:pPr>
        <w:pStyle w:val="1"/>
        <w:ind w:left="390" w:right="372"/>
      </w:pPr>
      <w:r>
        <w:t>Информация о структуре и органах управления образовательной организацией</w:t>
      </w:r>
      <w:r>
        <w:rPr>
          <w:rFonts w:ascii="Georgia" w:eastAsia="Georgia" w:hAnsi="Georgia" w:cs="Georgia"/>
          <w:b w:val="0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55" w:line="259" w:lineRule="auto"/>
        <w:ind w:left="370" w:firstLine="0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2D53DC" w:rsidRDefault="003925BD">
      <w:pPr>
        <w:spacing w:after="0" w:line="259" w:lineRule="auto"/>
        <w:ind w:left="336"/>
      </w:pPr>
      <w:r>
        <w:rPr>
          <w:b/>
          <w:color w:val="000000"/>
        </w:rPr>
        <w:t>В ДОУ функционирует 9 групп для детей дошкольного возраста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0" w:line="259" w:lineRule="auto"/>
        <w:ind w:left="336"/>
      </w:pPr>
      <w:r>
        <w:rPr>
          <w:b/>
          <w:color w:val="000000"/>
        </w:rPr>
        <w:t>Количество воспитанников -  2</w:t>
      </w:r>
      <w:r w:rsidR="00A26AF0">
        <w:rPr>
          <w:b/>
          <w:color w:val="000000"/>
        </w:rPr>
        <w:t>2</w:t>
      </w:r>
      <w:r w:rsidR="00505D6A">
        <w:rPr>
          <w:b/>
          <w:color w:val="000000"/>
        </w:rPr>
        <w:t>7</w:t>
      </w:r>
      <w:r>
        <w:rPr>
          <w:b/>
          <w:color w:val="000000"/>
        </w:rPr>
        <w:t xml:space="preserve"> детей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3925BD" w:rsidRDefault="003925BD">
      <w:pPr>
        <w:spacing w:after="0" w:line="237" w:lineRule="auto"/>
        <w:ind w:left="365" w:right="2620"/>
        <w:rPr>
          <w:b/>
          <w:color w:val="008000"/>
        </w:rPr>
      </w:pPr>
      <w:r>
        <w:rPr>
          <w:b/>
          <w:color w:val="008000"/>
        </w:rPr>
        <w:t xml:space="preserve">1 младшая группа (2-3 года) – 1 группа, </w:t>
      </w:r>
      <w:r w:rsidR="00A26AF0">
        <w:rPr>
          <w:b/>
          <w:color w:val="008000"/>
        </w:rPr>
        <w:t>3</w:t>
      </w:r>
      <w:r w:rsidR="00505D6A">
        <w:rPr>
          <w:b/>
          <w:color w:val="008000"/>
        </w:rPr>
        <w:t>4</w:t>
      </w:r>
      <w:r>
        <w:rPr>
          <w:b/>
          <w:color w:val="008000"/>
        </w:rPr>
        <w:t xml:space="preserve"> </w:t>
      </w:r>
      <w:r w:rsidR="00A26AF0">
        <w:rPr>
          <w:b/>
          <w:color w:val="008000"/>
        </w:rPr>
        <w:t>ребенка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rPr>
          <w:b/>
          <w:color w:val="008000"/>
        </w:rPr>
        <w:t xml:space="preserve">         2 младшая (3-4 года) – </w:t>
      </w:r>
      <w:r w:rsidR="00A26AF0">
        <w:rPr>
          <w:b/>
          <w:color w:val="008000"/>
        </w:rPr>
        <w:t>2</w:t>
      </w:r>
      <w:r>
        <w:rPr>
          <w:b/>
          <w:color w:val="008000"/>
        </w:rPr>
        <w:t xml:space="preserve"> групп</w:t>
      </w:r>
      <w:r w:rsidR="00A26AF0">
        <w:rPr>
          <w:b/>
          <w:color w:val="008000"/>
        </w:rPr>
        <w:t>ы</w:t>
      </w:r>
      <w:r>
        <w:rPr>
          <w:b/>
          <w:color w:val="008000"/>
        </w:rPr>
        <w:t xml:space="preserve">, </w:t>
      </w:r>
      <w:r w:rsidR="00A26AF0">
        <w:rPr>
          <w:b/>
          <w:color w:val="008000"/>
        </w:rPr>
        <w:t>6</w:t>
      </w:r>
      <w:r w:rsidR="00505D6A">
        <w:rPr>
          <w:b/>
          <w:color w:val="008000"/>
        </w:rPr>
        <w:t>3</w:t>
      </w:r>
      <w:r>
        <w:rPr>
          <w:b/>
          <w:color w:val="008000"/>
        </w:rPr>
        <w:t xml:space="preserve"> </w:t>
      </w:r>
      <w:r w:rsidR="00A26AF0">
        <w:rPr>
          <w:b/>
          <w:color w:val="008000"/>
        </w:rPr>
        <w:t>ребен</w:t>
      </w:r>
      <w:r w:rsidR="00505D6A">
        <w:rPr>
          <w:b/>
          <w:color w:val="008000"/>
        </w:rPr>
        <w:t>ка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rPr>
          <w:b/>
          <w:color w:val="008000"/>
        </w:rPr>
        <w:t xml:space="preserve">        средняя (4-5 лет) – </w:t>
      </w:r>
      <w:r w:rsidR="00A26AF0">
        <w:rPr>
          <w:b/>
          <w:color w:val="008000"/>
        </w:rPr>
        <w:t>1</w:t>
      </w:r>
      <w:r>
        <w:rPr>
          <w:b/>
          <w:color w:val="008000"/>
        </w:rPr>
        <w:t xml:space="preserve"> группа, </w:t>
      </w:r>
      <w:r w:rsidR="00A26AF0">
        <w:rPr>
          <w:b/>
          <w:color w:val="008000"/>
        </w:rPr>
        <w:t>37</w:t>
      </w:r>
      <w:r>
        <w:rPr>
          <w:b/>
          <w:color w:val="008000"/>
        </w:rPr>
        <w:t xml:space="preserve"> </w:t>
      </w:r>
      <w:r w:rsidR="00A26AF0">
        <w:rPr>
          <w:b/>
          <w:color w:val="008000"/>
        </w:rPr>
        <w:t>детей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rPr>
          <w:b/>
          <w:color w:val="008000"/>
        </w:rPr>
        <w:t xml:space="preserve">         </w:t>
      </w:r>
    </w:p>
    <w:p w:rsidR="002D53DC" w:rsidRDefault="003925BD">
      <w:pPr>
        <w:spacing w:after="0" w:line="237" w:lineRule="auto"/>
        <w:ind w:left="365" w:right="2620"/>
      </w:pPr>
      <w:r>
        <w:rPr>
          <w:b/>
          <w:color w:val="008000"/>
        </w:rPr>
        <w:t xml:space="preserve">старшая (5-6 лет) – 2 группы, </w:t>
      </w:r>
      <w:r w:rsidR="00C77FE0">
        <w:rPr>
          <w:b/>
          <w:color w:val="008000"/>
        </w:rPr>
        <w:t>4</w:t>
      </w:r>
      <w:r w:rsidR="00505D6A">
        <w:rPr>
          <w:b/>
          <w:color w:val="008000"/>
        </w:rPr>
        <w:t>7</w:t>
      </w:r>
      <w:r>
        <w:rPr>
          <w:b/>
          <w:color w:val="008000"/>
        </w:rPr>
        <w:t xml:space="preserve"> </w:t>
      </w:r>
      <w:r w:rsidR="00A26AF0">
        <w:rPr>
          <w:b/>
          <w:color w:val="008000"/>
        </w:rPr>
        <w:t>детей</w:t>
      </w:r>
    </w:p>
    <w:p w:rsidR="002D53DC" w:rsidRDefault="003925BD" w:rsidP="003925BD">
      <w:pPr>
        <w:spacing w:after="0" w:line="237" w:lineRule="auto"/>
        <w:ind w:right="2620"/>
      </w:pPr>
      <w:r>
        <w:rPr>
          <w:b/>
          <w:color w:val="008000"/>
        </w:rPr>
        <w:t xml:space="preserve">подготовительная (6-7 лет) – </w:t>
      </w:r>
      <w:r w:rsidR="00C77FE0">
        <w:rPr>
          <w:b/>
          <w:color w:val="008000"/>
        </w:rPr>
        <w:t>2</w:t>
      </w:r>
      <w:r>
        <w:rPr>
          <w:b/>
          <w:color w:val="008000"/>
        </w:rPr>
        <w:t xml:space="preserve"> группы, </w:t>
      </w:r>
      <w:r w:rsidR="00A26AF0">
        <w:rPr>
          <w:b/>
          <w:color w:val="008000"/>
        </w:rPr>
        <w:t>3</w:t>
      </w:r>
      <w:r w:rsidR="00505D6A">
        <w:rPr>
          <w:b/>
          <w:color w:val="008000"/>
        </w:rPr>
        <w:t>5</w:t>
      </w:r>
      <w:r>
        <w:rPr>
          <w:b/>
          <w:color w:val="008000"/>
        </w:rPr>
        <w:t xml:space="preserve"> </w:t>
      </w:r>
      <w:r w:rsidR="00A26AF0">
        <w:rPr>
          <w:b/>
          <w:color w:val="008000"/>
        </w:rPr>
        <w:t>детей</w:t>
      </w:r>
      <w:r>
        <w:rPr>
          <w:b/>
          <w:color w:val="008000"/>
        </w:rPr>
        <w:t xml:space="preserve">        логопедическая (5-7 лет) - 1 группа, 1</w:t>
      </w:r>
      <w:r w:rsidR="00A26AF0">
        <w:rPr>
          <w:b/>
          <w:color w:val="008000"/>
        </w:rPr>
        <w:t>1</w:t>
      </w:r>
      <w:r>
        <w:rPr>
          <w:b/>
          <w:color w:val="008000"/>
        </w:rPr>
        <w:t xml:space="preserve"> детей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34" w:line="259" w:lineRule="auto"/>
        <w:ind w:left="370" w:firstLine="0"/>
      </w:pPr>
      <w:r>
        <w:rPr>
          <w:color w:val="FF0000"/>
        </w:rPr>
        <w:t xml:space="preserve">  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48" w:line="259" w:lineRule="auto"/>
        <w:ind w:left="843" w:firstLine="0"/>
        <w:jc w:val="center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2D53DC" w:rsidRDefault="003925BD">
      <w:pPr>
        <w:spacing w:after="27" w:line="256" w:lineRule="auto"/>
        <w:ind w:left="390" w:right="24"/>
        <w:jc w:val="center"/>
      </w:pPr>
      <w:r>
        <w:rPr>
          <w:b/>
          <w:color w:val="FF0000"/>
        </w:rPr>
        <w:t>Сведения об администрации дошкольного образовательного учреждения: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50" w:line="259" w:lineRule="auto"/>
        <w:ind w:left="370" w:firstLine="0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2D53DC" w:rsidRDefault="003925BD">
      <w:pPr>
        <w:spacing w:after="10" w:line="258" w:lineRule="auto"/>
        <w:ind w:left="380" w:right="2201"/>
      </w:pPr>
      <w:r>
        <w:rPr>
          <w:color w:val="0000CD"/>
        </w:rPr>
        <w:t>Заведующий – Фандеева Наталия Анатольевна        контактный телефон 8-8652-28-21-62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0" w:line="259" w:lineRule="auto"/>
        <w:ind w:left="-19" w:firstLine="0"/>
      </w:pPr>
      <w:r>
        <w:rPr>
          <w:rFonts w:ascii="Georgia" w:eastAsia="Georgia" w:hAnsi="Georgia" w:cs="Georgia"/>
          <w:color w:val="333333"/>
          <w:sz w:val="19"/>
        </w:rPr>
        <w:t xml:space="preserve">        </w:t>
      </w:r>
      <w:r>
        <w:rPr>
          <w:color w:val="0000CD"/>
        </w:rPr>
        <w:t xml:space="preserve">образование – высшее, СПИ, </w:t>
      </w:r>
      <w:r>
        <w:rPr>
          <w:color w:val="2F5496"/>
        </w:rPr>
        <w:t>«Почетный работник общего образования»</w:t>
      </w:r>
      <w:r>
        <w:rPr>
          <w:color w:val="0000CD"/>
        </w:rPr>
        <w:t>;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</w:t>
      </w: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vertAlign w:val="subscript"/>
        </w:rPr>
        <w:t xml:space="preserve">         </w:t>
      </w:r>
    </w:p>
    <w:p w:rsidR="002D53DC" w:rsidRDefault="003925BD">
      <w:pPr>
        <w:spacing w:after="10" w:line="258" w:lineRule="auto"/>
        <w:ind w:left="-5" w:right="2201"/>
      </w:pPr>
      <w:r>
        <w:rPr>
          <w:color w:val="0000CD"/>
        </w:rPr>
        <w:t>стаж – 3</w:t>
      </w:r>
      <w:r w:rsidR="00A26AF0">
        <w:rPr>
          <w:color w:val="0000CD"/>
        </w:rPr>
        <w:t>3</w:t>
      </w:r>
      <w:r>
        <w:rPr>
          <w:color w:val="0000CD"/>
        </w:rPr>
        <w:t xml:space="preserve"> года</w:t>
      </w:r>
      <w:r>
        <w:rPr>
          <w:color w:val="000000"/>
          <w:sz w:val="18"/>
        </w:rPr>
        <w:t xml:space="preserve"> </w:t>
      </w:r>
      <w:r>
        <w:t xml:space="preserve">  </w:t>
      </w:r>
    </w:p>
    <w:p w:rsidR="002D53DC" w:rsidRDefault="003925BD">
      <w:pPr>
        <w:spacing w:after="42" w:line="259" w:lineRule="auto"/>
        <w:ind w:left="370" w:firstLine="0"/>
      </w:pPr>
      <w:r>
        <w:rPr>
          <w:color w:val="000000"/>
          <w:sz w:val="18"/>
        </w:rPr>
        <w:t xml:space="preserve"> </w:t>
      </w:r>
      <w:r>
        <w:t xml:space="preserve">  </w:t>
      </w:r>
    </w:p>
    <w:p w:rsidR="002D53DC" w:rsidRDefault="003925BD">
      <w:pPr>
        <w:spacing w:after="52" w:line="259" w:lineRule="auto"/>
        <w:ind w:left="370" w:firstLine="0"/>
      </w:pPr>
      <w:r>
        <w:rPr>
          <w:color w:val="000000"/>
          <w:sz w:val="18"/>
        </w:rPr>
        <w:t xml:space="preserve"> 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pStyle w:val="1"/>
        <w:ind w:left="390"/>
      </w:pPr>
      <w:r>
        <w:t>Структура управления МБДОУ д/с № 18</w:t>
      </w:r>
      <w:r>
        <w:rPr>
          <w:rFonts w:ascii="Georgia" w:eastAsia="Georgia" w:hAnsi="Georgia" w:cs="Georgia"/>
          <w:b w:val="0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50" w:line="259" w:lineRule="auto"/>
        <w:ind w:left="843" w:firstLine="0"/>
        <w:jc w:val="center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2D53DC" w:rsidRDefault="003925BD">
      <w:pPr>
        <w:ind w:left="365"/>
      </w:pPr>
      <w: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ДОУ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ДОУ представляет собой совокупность всех его органов с присущими им функциями.  </w:t>
      </w:r>
    </w:p>
    <w:p w:rsidR="002D53DC" w:rsidRDefault="003925BD">
      <w:pPr>
        <w:spacing w:after="0" w:line="259" w:lineRule="auto"/>
        <w:ind w:left="341" w:firstLine="0"/>
      </w:pPr>
      <w:r>
        <w:t xml:space="preserve"> </w:t>
      </w:r>
    </w:p>
    <w:p w:rsidR="002D53DC" w:rsidRDefault="003925BD">
      <w:pPr>
        <w:ind w:left="365"/>
      </w:pPr>
      <w:r>
        <w:t xml:space="preserve">Она представлена в </w:t>
      </w:r>
      <w:r>
        <w:rPr>
          <w:b/>
        </w:rPr>
        <w:t>виде 2 основных структур:</w:t>
      </w:r>
      <w:r>
        <w:t xml:space="preserve"> административного и общественного управления.   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0" w:line="259" w:lineRule="auto"/>
        <w:ind w:left="341" w:firstLine="0"/>
      </w:pPr>
      <w:r>
        <w:t xml:space="preserve"> </w:t>
      </w:r>
    </w:p>
    <w:p w:rsidR="002D53DC" w:rsidRDefault="003925BD">
      <w:pPr>
        <w:ind w:left="365"/>
      </w:pPr>
      <w:r>
        <w:t xml:space="preserve">В организованной структуре </w:t>
      </w:r>
      <w:r>
        <w:rPr>
          <w:b/>
        </w:rPr>
        <w:t>административного управления</w:t>
      </w:r>
      <w:r>
        <w:t xml:space="preserve"> ДОУ входят несколько уровней линейного управления.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0" w:line="259" w:lineRule="auto"/>
        <w:ind w:left="341" w:firstLine="0"/>
      </w:pPr>
      <w:r>
        <w:rPr>
          <w:color w:val="008000"/>
        </w:rPr>
        <w:t xml:space="preserve"> </w:t>
      </w:r>
    </w:p>
    <w:p w:rsidR="002D53DC" w:rsidRDefault="003925BD">
      <w:pPr>
        <w:ind w:left="365"/>
      </w:pPr>
      <w:r>
        <w:rPr>
          <w:color w:val="008000"/>
          <w:u w:val="single" w:color="008000"/>
        </w:rPr>
        <w:t>Первый уровень</w:t>
      </w:r>
      <w:r>
        <w:t xml:space="preserve"> обеспечивает заведующий. Его главенствующее положение основано на принципе единоначалия и закреплено юридически в Типовом положении о дошкольном учреждении. Единоначалие предполагает организационно-управленческую деятельность одного лица – руководителя.</w:t>
      </w:r>
      <w:r>
        <w:rPr>
          <w:rFonts w:ascii="Georgia" w:eastAsia="Georgia" w:hAnsi="Georgia" w:cs="Georgia"/>
          <w:color w:val="333333"/>
          <w:sz w:val="19"/>
        </w:rPr>
        <w:t xml:space="preserve">  </w:t>
      </w:r>
    </w:p>
    <w:p w:rsidR="002D53DC" w:rsidRDefault="003925BD">
      <w:pPr>
        <w:spacing w:after="0" w:line="259" w:lineRule="auto"/>
        <w:ind w:left="341" w:firstLine="0"/>
      </w:pPr>
      <w:r>
        <w:rPr>
          <w:color w:val="008000"/>
        </w:rPr>
        <w:t xml:space="preserve"> </w:t>
      </w:r>
    </w:p>
    <w:p w:rsidR="003925BD" w:rsidRDefault="003925BD">
      <w:pPr>
        <w:ind w:left="365"/>
        <w:rPr>
          <w:rFonts w:ascii="Georgia" w:eastAsia="Georgia" w:hAnsi="Georgia" w:cs="Georgia"/>
          <w:color w:val="333333"/>
          <w:sz w:val="19"/>
        </w:rPr>
      </w:pPr>
      <w:r>
        <w:rPr>
          <w:color w:val="008000"/>
          <w:u w:val="single" w:color="008000"/>
        </w:rPr>
        <w:t>На</w:t>
      </w:r>
      <w:r>
        <w:rPr>
          <w:color w:val="008000"/>
        </w:rPr>
        <w:t xml:space="preserve"> </w:t>
      </w:r>
      <w:r>
        <w:rPr>
          <w:color w:val="008000"/>
          <w:u w:val="single" w:color="008000"/>
        </w:rPr>
        <w:t>втором уровне</w:t>
      </w:r>
      <w:r>
        <w:t xml:space="preserve">   управление осуществляют старший воспитатель, завхоз, которые взаимодействуют с соответствующими объектами управления. На этом </w:t>
      </w:r>
      <w:r>
        <w:lastRenderedPageBreak/>
        <w:t xml:space="preserve">уровне заведующий осуществляет непосредственную реализацию управленческих решений через распределение обязанностей между данными работниками </w:t>
      </w:r>
      <w:proofErr w:type="gramStart"/>
      <w:r>
        <w:t>с  учетом</w:t>
      </w:r>
      <w:proofErr w:type="gramEnd"/>
      <w:r>
        <w:t xml:space="preserve"> их подготовленности, опыта, а также структуры ДОУ.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</w:p>
    <w:p w:rsidR="003925BD" w:rsidRDefault="003925BD">
      <w:pPr>
        <w:ind w:left="365"/>
        <w:rPr>
          <w:rFonts w:ascii="Georgia" w:eastAsia="Georgia" w:hAnsi="Georgia" w:cs="Georgia"/>
          <w:color w:val="333333"/>
          <w:sz w:val="19"/>
        </w:rPr>
      </w:pPr>
    </w:p>
    <w:p w:rsidR="002D53DC" w:rsidRDefault="003925BD">
      <w:pPr>
        <w:ind w:left="365"/>
      </w:pP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rPr>
          <w:color w:val="008000"/>
          <w:u w:val="single" w:color="008000"/>
        </w:rPr>
        <w:t xml:space="preserve">Третий </w:t>
      </w:r>
      <w:proofErr w:type="gramStart"/>
      <w:r>
        <w:rPr>
          <w:color w:val="008000"/>
          <w:u w:val="single" w:color="008000"/>
        </w:rPr>
        <w:t>уровень</w:t>
      </w:r>
      <w:r>
        <w:t xml:space="preserve">  управления</w:t>
      </w:r>
      <w:proofErr w:type="gramEnd"/>
      <w:r>
        <w:t xml:space="preserve"> осуществляют воспитатели, музыкальные руководители, воспитатель по физической культуре, воспитатель по изобразительной деятельности, учитель-логопед, педагог-психолог, социальный педагог. На этом уровне объектами управления являются дети и их родители.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>В управлении 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77" w:line="259" w:lineRule="auto"/>
        <w:ind w:left="370" w:firstLine="0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2D53DC" w:rsidRDefault="003925BD">
      <w:pPr>
        <w:spacing w:after="28" w:line="245" w:lineRule="auto"/>
        <w:ind w:left="365" w:right="1291"/>
        <w:jc w:val="both"/>
      </w:pPr>
      <w:r>
        <w:rPr>
          <w:b/>
          <w:sz w:val="25"/>
        </w:rPr>
        <w:t>Формами общественного управления ДОУ являются</w:t>
      </w:r>
      <w:r>
        <w:rPr>
          <w:sz w:val="25"/>
        </w:rPr>
        <w:t>:</w:t>
      </w:r>
      <w:r>
        <w:t xml:space="preserve"> Общее собрание работников </w:t>
      </w:r>
      <w:proofErr w:type="gramStart"/>
      <w:r>
        <w:t>ДОУ,  Педагогический</w:t>
      </w:r>
      <w:proofErr w:type="gramEnd"/>
      <w:r>
        <w:t xml:space="preserve"> совет ДОУ, Родительский комитет, Управляющий совет ДОУ.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3" w:line="259" w:lineRule="auto"/>
        <w:ind w:left="319"/>
      </w:pPr>
      <w:r>
        <w:rPr>
          <w:sz w:val="25"/>
        </w:rPr>
        <w:t>Общее собрание: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ind w:left="365"/>
      </w:pPr>
      <w: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ind w:left="365"/>
      </w:pPr>
      <w:r>
        <w:t>В состав Общего собрания входят все работники Учреждения.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3" w:line="259" w:lineRule="auto"/>
        <w:ind w:left="319"/>
      </w:pPr>
      <w:r>
        <w:rPr>
          <w:sz w:val="25"/>
        </w:rPr>
        <w:t>Педагогический совет: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ind w:left="365"/>
      </w:pPr>
      <w:r>
        <w:t xml:space="preserve">Определяет направление образовательной деятельности, перспективы развития учреждения, способствует совершенствованию </w:t>
      </w:r>
      <w:proofErr w:type="spellStart"/>
      <w:r>
        <w:t>воспитательно</w:t>
      </w:r>
      <w:proofErr w:type="spellEnd"/>
      <w:r>
        <w:t xml:space="preserve"> – образовательного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</w:t>
      </w:r>
      <w:proofErr w:type="spellStart"/>
      <w:r>
        <w:t>т.ч</w:t>
      </w:r>
      <w:proofErr w:type="spellEnd"/>
      <w:r>
        <w:t>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3" w:line="259" w:lineRule="auto"/>
        <w:ind w:left="319"/>
      </w:pPr>
      <w:r>
        <w:rPr>
          <w:sz w:val="25"/>
        </w:rPr>
        <w:t>Родительский комитет: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ind w:left="365"/>
      </w:pPr>
      <w:r>
        <w:t xml:space="preserve">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 В состав Родительского комитета входят </w:t>
      </w:r>
      <w:proofErr w:type="gramStart"/>
      <w:r>
        <w:t>родители(</w:t>
      </w:r>
      <w:proofErr w:type="gramEnd"/>
      <w:r>
        <w:t xml:space="preserve">законные представители) воспитанников, посещающих ДОУ. Родительский комитет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</w:t>
      </w:r>
      <w:r>
        <w:lastRenderedPageBreak/>
        <w:t>и педагогического коллектива ДОУ по вопросам образования, воспитания, оздоровления и развития воспитанников.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3" w:line="259" w:lineRule="auto"/>
        <w:ind w:left="319"/>
      </w:pPr>
      <w:r>
        <w:rPr>
          <w:sz w:val="25"/>
        </w:rPr>
        <w:t>Управляющий совет: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ind w:left="365"/>
      </w:pPr>
      <w:r>
        <w:t>Является одной из форм общественного управления ДОУ, создаётся по инициативе администрации или заинтересованных лиц.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95"/>
        <w:ind w:left="365"/>
      </w:pPr>
      <w:r>
        <w:t xml:space="preserve">Управляющий совет оказывает содействие в реализации прав и законных интересов участников </w:t>
      </w:r>
      <w:proofErr w:type="spellStart"/>
      <w:r>
        <w:t>воспитательно</w:t>
      </w:r>
      <w:proofErr w:type="spellEnd"/>
      <w:r>
        <w:t>-образовательного процесса;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в создании оптимальных условий для осуществления </w:t>
      </w:r>
      <w:proofErr w:type="spellStart"/>
      <w:r>
        <w:t>воспитательнообразовательного</w:t>
      </w:r>
      <w:proofErr w:type="spellEnd"/>
      <w:r>
        <w:t xml:space="preserve"> процесса; в определение основных направлений развития образовательного учреждения. Осуществляет контроль за соблюдением нормативно-закрепленных требований к условиям образовательного процесса в образовательном учреждении. Выполняет утверждение и контроль за исполнением программы сохранения и укрепления здоровья и развития воспитанников. Обеспечивает прозрачность поступающих и расходуемых финансовых средств. Привлекает общественные организации, социальных и иных партнеров к деятельности ДОУ. Участвует в рассмотрении конфликтных ситуаций между участниками образовательного процесса в случаях, когда это необходимо</w:t>
      </w:r>
      <w:r>
        <w:rPr>
          <w:rFonts w:ascii="Georgia" w:eastAsia="Georgia" w:hAnsi="Georgia" w:cs="Georgia"/>
          <w:color w:val="333333"/>
          <w:sz w:val="19"/>
        </w:rPr>
        <w:t xml:space="preserve"> </w:t>
      </w:r>
      <w:r>
        <w:t xml:space="preserve">  </w:t>
      </w:r>
    </w:p>
    <w:p w:rsidR="002D53DC" w:rsidRDefault="003925BD">
      <w:pPr>
        <w:spacing w:after="12" w:line="259" w:lineRule="auto"/>
        <w:ind w:left="370" w:firstLine="0"/>
      </w:pPr>
      <w:r>
        <w:rPr>
          <w:rFonts w:ascii="Georgia" w:eastAsia="Georgia" w:hAnsi="Georgia" w:cs="Georgia"/>
          <w:color w:val="333333"/>
          <w:sz w:val="19"/>
        </w:rPr>
        <w:t xml:space="preserve">  </w:t>
      </w:r>
      <w:r>
        <w:t xml:space="preserve">  </w:t>
      </w:r>
    </w:p>
    <w:p w:rsidR="009C5413" w:rsidRDefault="009C5413">
      <w:pPr>
        <w:ind w:left="365"/>
      </w:pPr>
      <w:r>
        <w:t>Мес</w:t>
      </w:r>
      <w:r w:rsidR="00A26AF0">
        <w:t>то нахождения структурных подра</w:t>
      </w:r>
      <w:r>
        <w:t>зделений: МБДОУ д/с № 18</w:t>
      </w:r>
    </w:p>
    <w:p w:rsidR="009C5413" w:rsidRDefault="009C5413">
      <w:pPr>
        <w:ind w:left="365"/>
      </w:pPr>
      <w:r>
        <w:t xml:space="preserve">РФ, Ставропольский край, г. Ставрополь, ул. </w:t>
      </w:r>
      <w:proofErr w:type="spellStart"/>
      <w:r>
        <w:t>Старомарьевское</w:t>
      </w:r>
      <w:proofErr w:type="spellEnd"/>
      <w:r>
        <w:t xml:space="preserve"> шоссе, 5 </w:t>
      </w:r>
    </w:p>
    <w:p w:rsidR="002D53DC" w:rsidRDefault="003925BD">
      <w:pPr>
        <w:ind w:left="365"/>
      </w:pPr>
      <w:r>
        <w:t xml:space="preserve">Адрес официального сайта: </w:t>
      </w:r>
      <w:hyperlink r:id="rId4">
        <w:r>
          <w:rPr>
            <w:color w:val="0563C1"/>
            <w:u w:val="single" w:color="0563C1"/>
          </w:rPr>
          <w:t>http</w:t>
        </w:r>
      </w:hyperlink>
      <w:hyperlink r:id="rId5">
        <w:r>
          <w:rPr>
            <w:color w:val="0563C1"/>
            <w:u w:val="single" w:color="0563C1"/>
          </w:rPr>
          <w:t>://</w:t>
        </w:r>
      </w:hyperlink>
      <w:hyperlink r:id="rId6">
        <w:r>
          <w:rPr>
            <w:color w:val="0563C1"/>
            <w:u w:val="single" w:color="0563C1"/>
          </w:rPr>
          <w:t>stavsad</w:t>
        </w:r>
      </w:hyperlink>
      <w:r w:rsidR="00A26AF0">
        <w:rPr>
          <w:color w:val="0563C1"/>
          <w:u w:val="single" w:color="0563C1"/>
        </w:rPr>
        <w:t>18</w:t>
      </w:r>
      <w:hyperlink r:id="rId7">
        <w:r>
          <w:rPr>
            <w:color w:val="0563C1"/>
            <w:u w:val="single" w:color="0563C1"/>
          </w:rPr>
          <w:t>.</w:t>
        </w:r>
      </w:hyperlink>
      <w:hyperlink r:id="rId8">
        <w:r>
          <w:rPr>
            <w:color w:val="0563C1"/>
            <w:u w:val="single" w:color="0563C1"/>
          </w:rPr>
          <w:t>ru</w:t>
        </w:r>
      </w:hyperlink>
      <w:hyperlink r:id="rId9">
        <w:r>
          <w:rPr>
            <w:color w:val="0563C1"/>
            <w:u w:val="single" w:color="0563C1"/>
          </w:rPr>
          <w:t>/</w:t>
        </w:r>
      </w:hyperlink>
      <w:hyperlink r:id="rId10">
        <w:r>
          <w:t xml:space="preserve"> </w:t>
        </w:r>
      </w:hyperlink>
    </w:p>
    <w:p w:rsidR="002D53DC" w:rsidRDefault="003925BD">
      <w:pPr>
        <w:spacing w:after="0" w:line="259" w:lineRule="auto"/>
        <w:ind w:left="370" w:firstLine="0"/>
      </w:pPr>
      <w:r>
        <w:t xml:space="preserve">Адреса электронной почты: </w:t>
      </w:r>
      <w:r>
        <w:rPr>
          <w:color w:val="0563C1"/>
          <w:u w:val="single" w:color="0563C1"/>
        </w:rPr>
        <w:t>dou_18@stavadm.ru</w:t>
      </w:r>
      <w:r>
        <w:t xml:space="preserve">; </w:t>
      </w:r>
      <w:r>
        <w:rPr>
          <w:color w:val="0563C1"/>
          <w:u w:val="single" w:color="0563C1"/>
        </w:rPr>
        <w:t>mbdou.ds.18@mail.ru</w:t>
      </w:r>
      <w:r>
        <w:t xml:space="preserve"> </w:t>
      </w:r>
    </w:p>
    <w:p w:rsidR="002D53DC" w:rsidRDefault="003925BD">
      <w:pPr>
        <w:spacing w:after="0" w:line="259" w:lineRule="auto"/>
        <w:ind w:left="370" w:firstLine="0"/>
      </w:pPr>
      <w:r>
        <w:t xml:space="preserve"> </w:t>
      </w:r>
      <w:bookmarkStart w:id="0" w:name="_GoBack"/>
      <w:bookmarkEnd w:id="0"/>
    </w:p>
    <w:sectPr w:rsidR="002D53DC">
      <w:pgSz w:w="11906" w:h="16838"/>
      <w:pgMar w:top="1285" w:right="868" w:bottom="1449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DC"/>
    <w:rsid w:val="002D53DC"/>
    <w:rsid w:val="003925BD"/>
    <w:rsid w:val="00505D6A"/>
    <w:rsid w:val="009C5413"/>
    <w:rsid w:val="00A26AF0"/>
    <w:rsid w:val="00C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9574E-EF63-4292-87D8-976565C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4" w:lineRule="auto"/>
      <w:ind w:left="351" w:hanging="10"/>
    </w:pPr>
    <w:rPr>
      <w:rFonts w:ascii="Tahoma" w:eastAsia="Tahoma" w:hAnsi="Tahoma" w:cs="Tahoma"/>
      <w:color w:val="4B0082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 w:line="256" w:lineRule="auto"/>
      <w:ind w:left="17" w:hanging="10"/>
      <w:jc w:val="center"/>
      <w:outlineLvl w:val="0"/>
    </w:pPr>
    <w:rPr>
      <w:rFonts w:ascii="Tahoma" w:eastAsia="Tahoma" w:hAnsi="Tahoma" w:cs="Tahoma"/>
      <w:b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.stavsa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8.stavsad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.stavsa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8.stavsad.ru/" TargetMode="External"/><Relationship Id="rId10" Type="http://schemas.openxmlformats.org/officeDocument/2006/relationships/hyperlink" Target="http://18.stavsad.ru/" TargetMode="External"/><Relationship Id="rId4" Type="http://schemas.openxmlformats.org/officeDocument/2006/relationships/hyperlink" Target="http://18.stavsad.ru/" TargetMode="External"/><Relationship Id="rId9" Type="http://schemas.openxmlformats.org/officeDocument/2006/relationships/hyperlink" Target="http://18.stav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cp:lastModifiedBy>18 ds</cp:lastModifiedBy>
  <cp:revision>2</cp:revision>
  <dcterms:created xsi:type="dcterms:W3CDTF">2019-04-05T07:57:00Z</dcterms:created>
  <dcterms:modified xsi:type="dcterms:W3CDTF">2019-04-05T07:57:00Z</dcterms:modified>
</cp:coreProperties>
</file>