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05" w:rsidRDefault="00CB5705" w:rsidP="008E487A">
      <w:pPr>
        <w:spacing w:after="0" w:line="254" w:lineRule="auto"/>
        <w:ind w:left="0" w:firstLine="0"/>
        <w:jc w:val="center"/>
        <w:rPr>
          <w:lang w:eastAsia="en-US"/>
        </w:rPr>
      </w:pPr>
      <w:r w:rsidRPr="00CB5705">
        <w:rPr>
          <w:noProof/>
        </w:rPr>
        <w:drawing>
          <wp:inline distT="0" distB="0" distL="0" distR="0">
            <wp:extent cx="5961614" cy="8505545"/>
            <wp:effectExtent l="0" t="0" r="1270" b="0"/>
            <wp:docPr id="1" name="Рисунок 1" descr="C:\Users\18 ds\Pictures\ControlCenter4\Scan\CCI230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307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24" cy="85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705">
        <w:rPr>
          <w:lang w:eastAsia="en-US"/>
        </w:rPr>
        <w:t xml:space="preserve"> </w:t>
      </w:r>
    </w:p>
    <w:p w:rsidR="00CB5705" w:rsidRDefault="00CB5705" w:rsidP="008E487A">
      <w:pPr>
        <w:spacing w:after="0" w:line="254" w:lineRule="auto"/>
        <w:ind w:left="0" w:firstLine="0"/>
        <w:jc w:val="center"/>
        <w:rPr>
          <w:lang w:eastAsia="en-US"/>
        </w:rPr>
      </w:pPr>
    </w:p>
    <w:p w:rsidR="00CB5705" w:rsidRDefault="00CB5705" w:rsidP="008E487A">
      <w:pPr>
        <w:spacing w:after="0" w:line="254" w:lineRule="auto"/>
        <w:ind w:left="0" w:firstLine="0"/>
        <w:jc w:val="center"/>
        <w:rPr>
          <w:lang w:eastAsia="en-US"/>
        </w:rPr>
      </w:pPr>
    </w:p>
    <w:p w:rsidR="00CB5705" w:rsidRDefault="00CB5705" w:rsidP="008E487A">
      <w:pPr>
        <w:spacing w:after="0" w:line="254" w:lineRule="auto"/>
        <w:ind w:left="0" w:firstLine="0"/>
        <w:jc w:val="center"/>
        <w:rPr>
          <w:lang w:eastAsia="en-US"/>
        </w:rPr>
      </w:pPr>
    </w:p>
    <w:p w:rsidR="008E487A" w:rsidRDefault="008E487A" w:rsidP="008E487A">
      <w:pPr>
        <w:spacing w:after="0" w:line="254" w:lineRule="auto"/>
        <w:ind w:left="0" w:firstLine="0"/>
        <w:jc w:val="center"/>
        <w:rPr>
          <w:b/>
        </w:rPr>
      </w:pPr>
      <w:bookmarkStart w:id="0" w:name="_GoBack"/>
      <w:bookmarkEnd w:id="0"/>
      <w:r w:rsidRPr="008E487A">
        <w:rPr>
          <w:b/>
        </w:rPr>
        <w:lastRenderedPageBreak/>
        <w:t>1. Общие положения</w:t>
      </w:r>
    </w:p>
    <w:p w:rsidR="008E487A" w:rsidRPr="008E487A" w:rsidRDefault="008E487A" w:rsidP="008E487A">
      <w:pPr>
        <w:spacing w:after="0" w:line="254" w:lineRule="auto"/>
        <w:ind w:left="0" w:firstLine="0"/>
        <w:jc w:val="center"/>
        <w:rPr>
          <w:b/>
        </w:rPr>
      </w:pPr>
    </w:p>
    <w:p w:rsidR="008E487A" w:rsidRDefault="008E487A" w:rsidP="008E487A">
      <w:pPr>
        <w:spacing w:after="0" w:line="254" w:lineRule="auto"/>
        <w:ind w:left="0" w:firstLine="567"/>
      </w:pPr>
      <w:r w:rsidRPr="008E487A">
        <w:t xml:space="preserve">1.1.Настоящее Положение </w:t>
      </w:r>
      <w:r w:rsidRPr="008E487A">
        <w:rPr>
          <w:szCs w:val="28"/>
        </w:rPr>
        <w:t>разработано в целях оказания помощи воспитанникам, родителям (законным представителям), а также для организации взаимодействия с органами опеки и попечительства в осуществлении ими обязанностей по защите прав и законных интересов воспитанников (далее - Положение)</w:t>
      </w:r>
      <w:r>
        <w:rPr>
          <w:szCs w:val="28"/>
        </w:rPr>
        <w:t xml:space="preserve"> д</w:t>
      </w:r>
      <w:r w:rsidRPr="008E487A">
        <w:rPr>
          <w:szCs w:val="28"/>
        </w:rPr>
        <w:t xml:space="preserve">ля </w:t>
      </w:r>
      <w:r w:rsidRPr="008E487A">
        <w:t xml:space="preserve"> муниципального бюджетного дошкольного образовательного учреждения детского сада комбинированного вида № 18 города Ставрополя (далее- Учреждение)</w:t>
      </w:r>
      <w:r>
        <w:t xml:space="preserve"> </w:t>
      </w:r>
      <w:r w:rsidRPr="008E487A">
        <w:t>в соответствии с Законом "Об обра</w:t>
      </w:r>
      <w:r>
        <w:t>зовании в Российской Федерации"</w:t>
      </w:r>
      <w:r w:rsidRPr="008E487A">
        <w:t>, Конвенции "О правах ребенка" , Семейного кодекса РФ, Федерального закона "Об основных гарантиях прав ребенка в РФ".</w:t>
      </w:r>
    </w:p>
    <w:p w:rsidR="008E487A" w:rsidRDefault="008E487A" w:rsidP="008E487A">
      <w:pPr>
        <w:spacing w:after="0" w:line="254" w:lineRule="auto"/>
        <w:ind w:left="0" w:firstLine="567"/>
      </w:pPr>
      <w:r w:rsidRPr="008E487A">
        <w:t>1.2. Общественный инспектор по охране прав детства (далее - общественный инспектор)</w:t>
      </w:r>
      <w:r>
        <w:t xml:space="preserve"> </w:t>
      </w:r>
      <w:r w:rsidRPr="008E487A">
        <w:t>избирается из числа педагогических работников Учреждения открытым голосованием. Кандидатуры на назначение общественного инспектора выдвигаются педагогическим коллективом Учреждения и рассматриваются персонально.</w:t>
      </w:r>
    </w:p>
    <w:p w:rsidR="008E487A" w:rsidRDefault="008E487A" w:rsidP="008E487A">
      <w:pPr>
        <w:spacing w:after="0" w:line="254" w:lineRule="auto"/>
        <w:ind w:left="0" w:firstLine="567"/>
      </w:pPr>
      <w:r w:rsidRPr="008E487A">
        <w:t>1.3. Выбранная кандидатура утверждается приказом заведующего Учреждения.</w:t>
      </w:r>
    </w:p>
    <w:p w:rsidR="008E487A" w:rsidRDefault="006F5DE5" w:rsidP="008E487A">
      <w:pPr>
        <w:spacing w:after="0" w:line="254" w:lineRule="auto"/>
        <w:ind w:left="0" w:firstLine="567"/>
      </w:pPr>
      <w:r>
        <w:t xml:space="preserve">1.4. Общественный инспектор в своей деятельности руководствуется настоящим Положением.  </w:t>
      </w:r>
    </w:p>
    <w:p w:rsidR="008E487A" w:rsidRDefault="006F5DE5" w:rsidP="008E487A">
      <w:pPr>
        <w:spacing w:after="0" w:line="254" w:lineRule="auto"/>
        <w:ind w:left="0" w:firstLine="567"/>
      </w:pPr>
      <w:r>
        <w:t xml:space="preserve">1.5. Общественный инспектор работает под руководством заведующего Учреждением, в работе по охране прав несовершеннолетних общественный инспектор взаимодействует с комитетом образования администрации города Ставрополя (далее – комитет образования), государственными, муниципальными и общественными организациями, расположенными на территории микрорайона Учреждения. </w:t>
      </w:r>
    </w:p>
    <w:p w:rsidR="008E487A" w:rsidRDefault="006F5DE5" w:rsidP="008E487A">
      <w:pPr>
        <w:spacing w:after="0" w:line="254" w:lineRule="auto"/>
        <w:ind w:left="0" w:firstLine="567"/>
      </w:pPr>
      <w:r>
        <w:t xml:space="preserve">1.6. Заведующий Учреждения несет ответственность за работу общественного инспектора.  </w:t>
      </w:r>
    </w:p>
    <w:p w:rsidR="008E487A" w:rsidRDefault="006F5DE5" w:rsidP="008E487A">
      <w:pPr>
        <w:spacing w:after="0" w:line="254" w:lineRule="auto"/>
        <w:ind w:left="0" w:firstLine="567"/>
      </w:pPr>
      <w:r>
        <w:t xml:space="preserve">1.7. Выполнение работы общественного инспектора является основным общественным поручением и не может быть совмещено с выполнением других постоянных общественных обязанностей.  </w:t>
      </w:r>
    </w:p>
    <w:p w:rsidR="00784D8C" w:rsidRDefault="006F5DE5" w:rsidP="008E487A">
      <w:pPr>
        <w:spacing w:after="0" w:line="254" w:lineRule="auto"/>
        <w:ind w:left="0" w:firstLine="567"/>
      </w:pPr>
      <w:r>
        <w:t xml:space="preserve">1.8. Срок Положения не ограничен. Положение действует до принятия нового.  </w:t>
      </w:r>
    </w:p>
    <w:p w:rsidR="00784D8C" w:rsidRDefault="006F5DE5">
      <w:pPr>
        <w:spacing w:after="34" w:line="259" w:lineRule="auto"/>
        <w:ind w:left="0" w:right="499" w:firstLine="0"/>
        <w:jc w:val="center"/>
      </w:pPr>
      <w:r>
        <w:t xml:space="preserve"> </w:t>
      </w:r>
    </w:p>
    <w:p w:rsidR="00784D8C" w:rsidRPr="008E487A" w:rsidRDefault="006F5DE5">
      <w:pPr>
        <w:numPr>
          <w:ilvl w:val="0"/>
          <w:numId w:val="1"/>
        </w:numPr>
        <w:spacing w:after="18" w:line="259" w:lineRule="auto"/>
        <w:ind w:right="564" w:hanging="281"/>
        <w:jc w:val="center"/>
      </w:pPr>
      <w:r>
        <w:rPr>
          <w:b/>
        </w:rPr>
        <w:t xml:space="preserve">Основные цели и направления деятельности </w:t>
      </w:r>
    </w:p>
    <w:p w:rsidR="008E487A" w:rsidRDefault="008E487A" w:rsidP="008E487A">
      <w:pPr>
        <w:spacing w:after="18" w:line="259" w:lineRule="auto"/>
        <w:ind w:left="281" w:right="564" w:firstLine="0"/>
      </w:pPr>
    </w:p>
    <w:p w:rsidR="00784D8C" w:rsidRDefault="006F5DE5" w:rsidP="008E487A">
      <w:pPr>
        <w:spacing w:after="37"/>
        <w:ind w:left="-5" w:right="560" w:firstLine="572"/>
      </w:pPr>
      <w:r>
        <w:t xml:space="preserve">2.1. Основными целями являются: </w:t>
      </w:r>
    </w:p>
    <w:p w:rsidR="00784D8C" w:rsidRDefault="008E487A">
      <w:pPr>
        <w:numPr>
          <w:ilvl w:val="0"/>
          <w:numId w:val="2"/>
        </w:numPr>
        <w:ind w:right="560" w:hanging="708"/>
      </w:pPr>
      <w:r>
        <w:t>обеспечение прав</w:t>
      </w:r>
      <w:r w:rsidR="006F5DE5">
        <w:t xml:space="preserve"> и законных интересов воспитанников Учреждения; </w:t>
      </w:r>
    </w:p>
    <w:p w:rsidR="00784D8C" w:rsidRDefault="006F5DE5">
      <w:pPr>
        <w:numPr>
          <w:ilvl w:val="0"/>
          <w:numId w:val="2"/>
        </w:numPr>
        <w:spacing w:after="35"/>
        <w:ind w:right="560" w:hanging="708"/>
      </w:pPr>
      <w:r>
        <w:lastRenderedPageBreak/>
        <w:t xml:space="preserve">предупреждение </w:t>
      </w:r>
      <w:r>
        <w:tab/>
        <w:t xml:space="preserve">безнадзорности </w:t>
      </w:r>
      <w:r>
        <w:tab/>
        <w:t xml:space="preserve"> </w:t>
      </w:r>
      <w:r>
        <w:tab/>
        <w:t xml:space="preserve">и </w:t>
      </w:r>
      <w:r>
        <w:tab/>
        <w:t xml:space="preserve">беспризорности несовершеннолетних; </w:t>
      </w:r>
    </w:p>
    <w:p w:rsidR="00784D8C" w:rsidRDefault="006F5DE5">
      <w:pPr>
        <w:numPr>
          <w:ilvl w:val="0"/>
          <w:numId w:val="2"/>
        </w:numPr>
        <w:ind w:right="560" w:hanging="708"/>
      </w:pPr>
      <w:r>
        <w:t>социальная за</w:t>
      </w:r>
      <w:r w:rsidR="008E487A">
        <w:t>щита воспитанников, находящихся</w:t>
      </w:r>
      <w:r>
        <w:t xml:space="preserve"> в социально-опасном положении. </w:t>
      </w:r>
    </w:p>
    <w:p w:rsidR="00784D8C" w:rsidRDefault="006F5DE5" w:rsidP="008E487A">
      <w:pPr>
        <w:spacing w:after="37"/>
        <w:ind w:left="-5" w:right="560" w:firstLine="572"/>
      </w:pPr>
      <w:r>
        <w:t xml:space="preserve">2.2. Основные направления деятельности: </w:t>
      </w:r>
    </w:p>
    <w:p w:rsidR="008E487A" w:rsidRDefault="006F5DE5">
      <w:pPr>
        <w:numPr>
          <w:ilvl w:val="0"/>
          <w:numId w:val="2"/>
        </w:numPr>
        <w:spacing w:after="39"/>
        <w:ind w:right="560" w:hanging="708"/>
      </w:pPr>
      <w:r>
        <w:t xml:space="preserve">выявление детей-сирот и детей, оставшихся без попечения родителей; </w:t>
      </w:r>
    </w:p>
    <w:p w:rsidR="00784D8C" w:rsidRDefault="006F5DE5">
      <w:pPr>
        <w:numPr>
          <w:ilvl w:val="0"/>
          <w:numId w:val="2"/>
        </w:numPr>
        <w:spacing w:after="39"/>
        <w:ind w:right="560" w:hanging="708"/>
      </w:pPr>
      <w:r>
        <w:t xml:space="preserve">выявление семей и несовершеннолетних, находящихся в социально опасном положении;  </w:t>
      </w:r>
    </w:p>
    <w:p w:rsidR="00784D8C" w:rsidRDefault="006F5DE5">
      <w:pPr>
        <w:numPr>
          <w:ilvl w:val="0"/>
          <w:numId w:val="2"/>
        </w:numPr>
        <w:spacing w:after="34"/>
        <w:ind w:right="560" w:hanging="708"/>
      </w:pPr>
      <w:r>
        <w:t xml:space="preserve">содействие опекунам/попечителям в выполнении обязанностей по воспитанию, обучению и развитию детей; </w:t>
      </w:r>
    </w:p>
    <w:p w:rsidR="00784D8C" w:rsidRDefault="006F5DE5">
      <w:pPr>
        <w:numPr>
          <w:ilvl w:val="0"/>
          <w:numId w:val="2"/>
        </w:numPr>
        <w:spacing w:after="34"/>
        <w:ind w:right="560" w:hanging="708"/>
      </w:pPr>
      <w:r>
        <w:t>осуществление мер</w:t>
      </w:r>
      <w:r w:rsidR="008E487A">
        <w:t xml:space="preserve"> по профилактике безнадзорности</w:t>
      </w:r>
      <w:r>
        <w:t xml:space="preserve"> и беспризорно</w:t>
      </w:r>
      <w:r w:rsidR="008E487A">
        <w:t>сти</w:t>
      </w:r>
      <w:r>
        <w:t xml:space="preserve"> несовершеннолетних; </w:t>
      </w:r>
    </w:p>
    <w:p w:rsidR="00784D8C" w:rsidRDefault="006F5DE5">
      <w:pPr>
        <w:numPr>
          <w:ilvl w:val="0"/>
          <w:numId w:val="2"/>
        </w:numPr>
        <w:spacing w:after="36"/>
        <w:ind w:right="560" w:hanging="708"/>
      </w:pPr>
      <w:r>
        <w:t xml:space="preserve">организация </w:t>
      </w:r>
      <w:r>
        <w:tab/>
        <w:t>и</w:t>
      </w:r>
      <w:r w:rsidR="008E487A">
        <w:t xml:space="preserve"> </w:t>
      </w:r>
      <w:r w:rsidR="008E487A">
        <w:tab/>
        <w:t xml:space="preserve">проведение </w:t>
      </w:r>
      <w:r w:rsidR="008E487A">
        <w:tab/>
        <w:t xml:space="preserve">профилактической </w:t>
      </w:r>
      <w:r>
        <w:t xml:space="preserve">работы </w:t>
      </w:r>
      <w:r>
        <w:tab/>
        <w:t xml:space="preserve">с несовершеннолетними; </w:t>
      </w:r>
    </w:p>
    <w:p w:rsidR="00784D8C" w:rsidRDefault="008E487A">
      <w:pPr>
        <w:numPr>
          <w:ilvl w:val="0"/>
          <w:numId w:val="2"/>
        </w:numPr>
        <w:ind w:right="560" w:hanging="708"/>
      </w:pPr>
      <w:r>
        <w:t>взаимодействие</w:t>
      </w:r>
      <w:r w:rsidR="006F5DE5">
        <w:t xml:space="preserve"> с органами и учреждениями системы профилактики безнадзорности  и правонарушений несовершеннолетних, по вопросам защиты и охраны прав детей. </w:t>
      </w:r>
    </w:p>
    <w:p w:rsidR="00784D8C" w:rsidRDefault="006F5DE5">
      <w:pPr>
        <w:spacing w:after="37" w:line="259" w:lineRule="auto"/>
        <w:ind w:left="0" w:right="499" w:firstLine="0"/>
        <w:jc w:val="center"/>
      </w:pPr>
      <w:r>
        <w:t xml:space="preserve"> </w:t>
      </w:r>
    </w:p>
    <w:p w:rsidR="008E487A" w:rsidRDefault="006F5DE5">
      <w:pPr>
        <w:spacing w:after="5" w:line="274" w:lineRule="auto"/>
        <w:ind w:left="0" w:firstLine="1310"/>
        <w:jc w:val="left"/>
        <w:rPr>
          <w:b/>
        </w:rPr>
      </w:pPr>
      <w:r>
        <w:rPr>
          <w:b/>
        </w:rPr>
        <w:t xml:space="preserve">3. Основные обязанности общественного инспектора </w:t>
      </w:r>
    </w:p>
    <w:p w:rsidR="008E487A" w:rsidRDefault="008E487A">
      <w:pPr>
        <w:spacing w:after="5" w:line="274" w:lineRule="auto"/>
        <w:ind w:left="0" w:firstLine="1310"/>
        <w:jc w:val="left"/>
        <w:rPr>
          <w:b/>
        </w:rPr>
      </w:pPr>
    </w:p>
    <w:p w:rsidR="00784D8C" w:rsidRDefault="006F5DE5" w:rsidP="008E487A">
      <w:pPr>
        <w:spacing w:after="5" w:line="274" w:lineRule="auto"/>
        <w:ind w:left="0" w:firstLine="567"/>
        <w:jc w:val="left"/>
      </w:pPr>
      <w:r>
        <w:t xml:space="preserve">Общественный инспектор обязан: </w:t>
      </w:r>
    </w:p>
    <w:p w:rsidR="00784D8C" w:rsidRDefault="006F5DE5" w:rsidP="008E487A">
      <w:pPr>
        <w:numPr>
          <w:ilvl w:val="0"/>
          <w:numId w:val="3"/>
        </w:numPr>
        <w:ind w:right="560" w:firstLine="557"/>
      </w:pPr>
      <w:r>
        <w:t xml:space="preserve">1.Участвовать в выявлении детей-сирот и детей, оставшихся без попечения родителей (законных представителей), несовершеннолетних, находящихся в социально-опасном положении.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 xml:space="preserve">Проводить первичное обследование условий жизни и воспитания  несовершеннолетних, оставшихся без попечения родителей, и незамедлительно направлять в комитет образования  соответствующую информацию о выявленных несовершеннолетних с приложением    акта  обследования  жилищно-бытовых условий семьи.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 xml:space="preserve">Оказывать помощь в получении необходимых документов для устройства несовершеннолетних на воспитание в семью (под опеку/попечительство, в приемную семью, на усыновление), в детские государственные учреждения, в учебные заведения.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 xml:space="preserve">Выявлять семьи, находящиеся в социально-опасном положении, оказывать им помощь в обучении и воспитании детей.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 xml:space="preserve">Проводить   профилактическую работу с семьями, находящимися в социально-опасном положении.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lastRenderedPageBreak/>
        <w:t xml:space="preserve">Осуществлять контроль условий проживания детей, воспитывающихся в семьях, находящихся в социально-опасном положении.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>Представлять в комитет образования акт</w:t>
      </w:r>
      <w:r w:rsidR="008E487A">
        <w:t xml:space="preserve">ы обследования </w:t>
      </w:r>
      <w:r>
        <w:t>жилищно</w:t>
      </w:r>
      <w:r w:rsidR="008E487A">
        <w:t>-</w:t>
      </w:r>
      <w:r>
        <w:t>бытовых</w:t>
      </w:r>
      <w:r w:rsidR="008E487A">
        <w:t xml:space="preserve"> условий детей, воспитывающихся</w:t>
      </w:r>
      <w:r>
        <w:t xml:space="preserve"> в семьях, которые находятся  в трудной жизненной ситуации. </w:t>
      </w:r>
    </w:p>
    <w:p w:rsidR="00784D8C" w:rsidRDefault="006F5DE5" w:rsidP="008E487A">
      <w:pPr>
        <w:numPr>
          <w:ilvl w:val="1"/>
          <w:numId w:val="3"/>
        </w:numPr>
        <w:ind w:left="0" w:right="560" w:firstLine="567"/>
      </w:pPr>
      <w:r>
        <w:t>Принимать участие в выявлении лиц, желающих стать опекунами/попечителями, приемными родите</w:t>
      </w:r>
      <w:r w:rsidR="008E487A">
        <w:t>лями, усыновителями, и сообщать</w:t>
      </w:r>
      <w:r>
        <w:t xml:space="preserve"> о них в комитет образования (отдел по охране прав детства). </w:t>
      </w:r>
    </w:p>
    <w:p w:rsidR="008E487A" w:rsidRDefault="008E487A" w:rsidP="008E487A">
      <w:pPr>
        <w:numPr>
          <w:ilvl w:val="1"/>
          <w:numId w:val="3"/>
        </w:numPr>
        <w:spacing w:after="35"/>
        <w:ind w:left="0" w:right="560" w:firstLine="567"/>
      </w:pPr>
      <w:r>
        <w:t>Вести</w:t>
      </w:r>
      <w:r w:rsidR="006F5DE5">
        <w:t xml:space="preserve"> в Учреждении учет детей, в отношении которых установлена опека/попечительство, и детей, воспитывающихся в приемных семьях. </w:t>
      </w:r>
    </w:p>
    <w:p w:rsidR="00784D8C" w:rsidRDefault="006F5DE5" w:rsidP="008E487A">
      <w:pPr>
        <w:numPr>
          <w:ilvl w:val="1"/>
          <w:numId w:val="3"/>
        </w:numPr>
        <w:spacing w:after="35"/>
        <w:ind w:left="0" w:right="560" w:firstLine="567"/>
      </w:pPr>
      <w:r>
        <w:t>Участвовать совместно с предста</w:t>
      </w:r>
      <w:r w:rsidR="008E487A">
        <w:t>вителями   комитета образования</w:t>
      </w:r>
      <w:r>
        <w:t xml:space="preserve"> (отдел по охране прав детства):  </w:t>
      </w:r>
    </w:p>
    <w:p w:rsidR="00784D8C" w:rsidRDefault="006F5DE5">
      <w:pPr>
        <w:numPr>
          <w:ilvl w:val="0"/>
          <w:numId w:val="4"/>
        </w:numPr>
        <w:spacing w:after="34"/>
        <w:ind w:right="560"/>
      </w:pPr>
      <w:r>
        <w:t xml:space="preserve">в выявлении и составлении описи имущества, принадлежащего несовершеннолетним, оставшимся без попечения родителей; </w:t>
      </w:r>
    </w:p>
    <w:p w:rsidR="00784D8C" w:rsidRDefault="006F5DE5">
      <w:pPr>
        <w:numPr>
          <w:ilvl w:val="0"/>
          <w:numId w:val="4"/>
        </w:numPr>
        <w:spacing w:after="41"/>
        <w:ind w:right="560"/>
      </w:pPr>
      <w:r>
        <w:t>в обследовании и оформлении актов сохранности жи</w:t>
      </w:r>
      <w:r w:rsidR="008E487A">
        <w:t>лых помещений детей, переданных</w:t>
      </w:r>
      <w:r>
        <w:t xml:space="preserve"> на воспитание под опеку/попечительство, в приемные семьи; </w:t>
      </w:r>
    </w:p>
    <w:p w:rsidR="008E487A" w:rsidRDefault="006F5DE5">
      <w:pPr>
        <w:numPr>
          <w:ilvl w:val="0"/>
          <w:numId w:val="4"/>
        </w:numPr>
        <w:spacing w:after="14" w:line="265" w:lineRule="auto"/>
        <w:ind w:right="560"/>
      </w:pPr>
      <w:r>
        <w:t xml:space="preserve">в </w:t>
      </w:r>
      <w:r>
        <w:tab/>
        <w:t>обслед</w:t>
      </w:r>
      <w:r w:rsidR="008E487A">
        <w:t xml:space="preserve">овании </w:t>
      </w:r>
      <w:r w:rsidR="008E487A">
        <w:tab/>
        <w:t xml:space="preserve">условий </w:t>
      </w:r>
      <w:r w:rsidR="008E487A">
        <w:tab/>
        <w:t xml:space="preserve">проживания и </w:t>
      </w:r>
      <w:r>
        <w:t xml:space="preserve">воспитания несовершеннолетних, при подготовке в суд документов по вопросам: лишения родительских прав  и восстановления в родительских правах;  </w:t>
      </w:r>
    </w:p>
    <w:p w:rsidR="00784D8C" w:rsidRDefault="006F5DE5">
      <w:pPr>
        <w:numPr>
          <w:ilvl w:val="0"/>
          <w:numId w:val="4"/>
        </w:numPr>
        <w:spacing w:after="14" w:line="265" w:lineRule="auto"/>
        <w:ind w:right="560"/>
      </w:pPr>
      <w:r>
        <w:t xml:space="preserve">определения порядка участия в воспитании детей при раздельном проживании родителей и др. </w:t>
      </w:r>
    </w:p>
    <w:p w:rsidR="00784D8C" w:rsidRDefault="006F5DE5" w:rsidP="008E487A">
      <w:pPr>
        <w:numPr>
          <w:ilvl w:val="1"/>
          <w:numId w:val="5"/>
        </w:numPr>
        <w:ind w:left="0" w:right="560" w:firstLine="567"/>
      </w:pPr>
      <w:r>
        <w:t xml:space="preserve">Взаимодействовать со структурными подразделениями муниципальной системы профилактики безнадзорности  несовершеннолетних, учреждениями и организациями  по вопросам защиты прав  детей. </w:t>
      </w:r>
    </w:p>
    <w:p w:rsidR="00784D8C" w:rsidRDefault="006F5DE5" w:rsidP="008E487A">
      <w:pPr>
        <w:numPr>
          <w:ilvl w:val="1"/>
          <w:numId w:val="5"/>
        </w:numPr>
        <w:ind w:left="0" w:right="560" w:firstLine="567"/>
      </w:pPr>
      <w:r>
        <w:t xml:space="preserve">Хранить и использовать полученную информацию в порядке, обеспечивающем её конфиденциальность. </w:t>
      </w:r>
    </w:p>
    <w:p w:rsidR="00784D8C" w:rsidRDefault="006F5DE5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84D8C" w:rsidRDefault="006F5DE5">
      <w:pPr>
        <w:spacing w:after="18" w:line="259" w:lineRule="auto"/>
        <w:ind w:right="568"/>
        <w:jc w:val="center"/>
        <w:rPr>
          <w:b/>
        </w:rPr>
      </w:pPr>
      <w:r>
        <w:rPr>
          <w:b/>
        </w:rPr>
        <w:t xml:space="preserve">4. Права общественного инспектора </w:t>
      </w:r>
    </w:p>
    <w:p w:rsidR="008E487A" w:rsidRDefault="008E487A">
      <w:pPr>
        <w:spacing w:after="18" w:line="259" w:lineRule="auto"/>
        <w:ind w:right="568"/>
        <w:jc w:val="center"/>
      </w:pPr>
    </w:p>
    <w:p w:rsidR="00784D8C" w:rsidRDefault="006F5DE5" w:rsidP="008E487A">
      <w:pPr>
        <w:numPr>
          <w:ilvl w:val="1"/>
          <w:numId w:val="6"/>
        </w:numPr>
        <w:ind w:left="0" w:right="560" w:firstLine="567"/>
      </w:pPr>
      <w:r>
        <w:t xml:space="preserve">Посещать семьи, обследовать жилищно-бытовые условия семей, проводить опрос родителей (законных представителей), других граждан по вопросам, связанным с воспитанием и защитой прав детей. </w:t>
      </w:r>
    </w:p>
    <w:p w:rsidR="00784D8C" w:rsidRDefault="006F5DE5" w:rsidP="008E487A">
      <w:pPr>
        <w:numPr>
          <w:ilvl w:val="1"/>
          <w:numId w:val="6"/>
        </w:numPr>
        <w:ind w:left="0" w:right="560" w:firstLine="567"/>
      </w:pPr>
      <w:r>
        <w:t xml:space="preserve">В судебном порядке принимать участие при рассмотрении дел, связанных с воспитанием  детей, охраной их прав и интересов. </w:t>
      </w:r>
    </w:p>
    <w:p w:rsidR="00784D8C" w:rsidRDefault="006F5DE5" w:rsidP="008E487A">
      <w:pPr>
        <w:numPr>
          <w:ilvl w:val="1"/>
          <w:numId w:val="6"/>
        </w:numPr>
        <w:ind w:left="0" w:right="560" w:firstLine="567"/>
      </w:pPr>
      <w:r>
        <w:lastRenderedPageBreak/>
        <w:t xml:space="preserve">Запрашивать документы, необходимые для защиты  прав и интересов детей. </w:t>
      </w:r>
    </w:p>
    <w:p w:rsidR="00784D8C" w:rsidRDefault="006F5DE5" w:rsidP="008E487A">
      <w:pPr>
        <w:numPr>
          <w:ilvl w:val="1"/>
          <w:numId w:val="6"/>
        </w:numPr>
        <w:ind w:left="0" w:right="560" w:firstLine="567"/>
      </w:pPr>
      <w:r>
        <w:t xml:space="preserve">Вносить предложения  по совершенствованию деятельности общественной инспекции по охране прав детства. </w:t>
      </w:r>
    </w:p>
    <w:p w:rsidR="00784D8C" w:rsidRDefault="006F5DE5" w:rsidP="008E487A">
      <w:pPr>
        <w:numPr>
          <w:ilvl w:val="1"/>
          <w:numId w:val="6"/>
        </w:numPr>
        <w:ind w:left="0" w:right="560" w:firstLine="567"/>
      </w:pPr>
      <w:r>
        <w:t xml:space="preserve">Пользоваться информацией  комитета образования, предоставляемой  для выполнения обязанностей. </w:t>
      </w:r>
    </w:p>
    <w:p w:rsidR="00784D8C" w:rsidRDefault="006F5DE5">
      <w:pPr>
        <w:spacing w:after="34" w:line="259" w:lineRule="auto"/>
        <w:ind w:left="0" w:firstLine="0"/>
        <w:jc w:val="left"/>
      </w:pPr>
      <w:r>
        <w:t xml:space="preserve"> </w:t>
      </w:r>
    </w:p>
    <w:p w:rsidR="00784D8C" w:rsidRDefault="006F5DE5">
      <w:pPr>
        <w:spacing w:after="18" w:line="259" w:lineRule="auto"/>
        <w:ind w:right="566"/>
        <w:jc w:val="center"/>
        <w:rPr>
          <w:b/>
        </w:rPr>
      </w:pPr>
      <w:r>
        <w:rPr>
          <w:b/>
        </w:rPr>
        <w:t xml:space="preserve">5. Планирование и учет работы </w:t>
      </w:r>
    </w:p>
    <w:p w:rsidR="008E487A" w:rsidRDefault="008E487A">
      <w:pPr>
        <w:spacing w:after="18" w:line="259" w:lineRule="auto"/>
        <w:ind w:right="566"/>
        <w:jc w:val="center"/>
      </w:pPr>
    </w:p>
    <w:p w:rsidR="00784D8C" w:rsidRDefault="006F5DE5" w:rsidP="008E487A">
      <w:pPr>
        <w:numPr>
          <w:ilvl w:val="1"/>
          <w:numId w:val="7"/>
        </w:numPr>
        <w:ind w:left="0" w:right="560" w:firstLine="567"/>
      </w:pPr>
      <w:r>
        <w:t xml:space="preserve">Общественный инспектор работает по плану, составленному на учебный год и утвержденному  заведующим  Учреждения. </w:t>
      </w:r>
    </w:p>
    <w:p w:rsidR="00784D8C" w:rsidRDefault="006F5DE5" w:rsidP="008E487A">
      <w:pPr>
        <w:numPr>
          <w:ilvl w:val="1"/>
          <w:numId w:val="7"/>
        </w:numPr>
        <w:ind w:left="0" w:right="560" w:firstLine="567"/>
      </w:pPr>
      <w:r>
        <w:t xml:space="preserve">Общественный инспектор не реже 1 раза в год представляет  отчет о своей работе перед педагогическим коллективом Учреждения, по запросу представляет в комитет образования анализ работы за учебный год. </w:t>
      </w:r>
    </w:p>
    <w:p w:rsidR="00784D8C" w:rsidRDefault="006F5DE5">
      <w:pPr>
        <w:spacing w:after="27" w:line="259" w:lineRule="auto"/>
        <w:ind w:left="0" w:firstLine="0"/>
        <w:jc w:val="left"/>
      </w:pPr>
      <w:r>
        <w:t xml:space="preserve"> </w:t>
      </w:r>
    </w:p>
    <w:p w:rsidR="00784D8C" w:rsidRDefault="006F5DE5">
      <w:pPr>
        <w:spacing w:after="18" w:line="259" w:lineRule="auto"/>
        <w:ind w:right="570"/>
        <w:jc w:val="center"/>
        <w:rPr>
          <w:b/>
        </w:rPr>
      </w:pPr>
      <w:r>
        <w:rPr>
          <w:b/>
        </w:rPr>
        <w:t xml:space="preserve">6. Меры поощрения </w:t>
      </w:r>
    </w:p>
    <w:p w:rsidR="008E487A" w:rsidRDefault="008E487A">
      <w:pPr>
        <w:spacing w:after="18" w:line="259" w:lineRule="auto"/>
        <w:ind w:right="570"/>
        <w:jc w:val="center"/>
      </w:pPr>
    </w:p>
    <w:p w:rsidR="00784D8C" w:rsidRDefault="006F5DE5" w:rsidP="008E487A">
      <w:pPr>
        <w:spacing w:after="37"/>
        <w:ind w:left="-5" w:right="560" w:firstLine="572"/>
      </w:pPr>
      <w:r>
        <w:t xml:space="preserve">6.1. Для общественного инспектора  применяются виды поощрения: </w:t>
      </w:r>
    </w:p>
    <w:p w:rsidR="008E487A" w:rsidRDefault="006F5DE5">
      <w:pPr>
        <w:numPr>
          <w:ilvl w:val="0"/>
          <w:numId w:val="4"/>
        </w:numPr>
        <w:ind w:right="560"/>
      </w:pPr>
      <w:r>
        <w:t xml:space="preserve">объявление благодарности заведующего Учреждения, руководителя комитета образования; </w:t>
      </w:r>
    </w:p>
    <w:p w:rsidR="00784D8C" w:rsidRDefault="008E487A">
      <w:pPr>
        <w:numPr>
          <w:ilvl w:val="0"/>
          <w:numId w:val="4"/>
        </w:numPr>
        <w:ind w:right="560"/>
      </w:pPr>
      <w:r>
        <w:t>д</w:t>
      </w:r>
      <w:r w:rsidR="006F5DE5">
        <w:t xml:space="preserve">ругие меры поощрения. </w:t>
      </w:r>
    </w:p>
    <w:p w:rsidR="00784D8C" w:rsidRDefault="006F5DE5">
      <w:pPr>
        <w:spacing w:after="0" w:line="259" w:lineRule="auto"/>
        <w:ind w:left="0" w:firstLine="0"/>
        <w:jc w:val="left"/>
      </w:pPr>
      <w:r>
        <w:t xml:space="preserve"> </w:t>
      </w:r>
    </w:p>
    <w:sectPr w:rsidR="00784D8C" w:rsidSect="008E487A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AC" w:rsidRDefault="002779AC">
      <w:pPr>
        <w:spacing w:after="0" w:line="240" w:lineRule="auto"/>
      </w:pPr>
      <w:r>
        <w:separator/>
      </w:r>
    </w:p>
  </w:endnote>
  <w:endnote w:type="continuationSeparator" w:id="0">
    <w:p w:rsidR="002779AC" w:rsidRDefault="002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8C" w:rsidRDefault="006F5DE5">
    <w:pPr>
      <w:spacing w:after="0" w:line="259" w:lineRule="auto"/>
      <w:ind w:left="0" w:right="56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4D8C" w:rsidRDefault="006F5DE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8C" w:rsidRDefault="006F5DE5">
    <w:pPr>
      <w:spacing w:after="0" w:line="259" w:lineRule="auto"/>
      <w:ind w:left="0" w:right="56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B570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4D8C" w:rsidRDefault="006F5DE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8C" w:rsidRDefault="00784D8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AC" w:rsidRDefault="002779AC">
      <w:pPr>
        <w:spacing w:after="0" w:line="240" w:lineRule="auto"/>
      </w:pPr>
      <w:r>
        <w:separator/>
      </w:r>
    </w:p>
  </w:footnote>
  <w:footnote w:type="continuationSeparator" w:id="0">
    <w:p w:rsidR="002779AC" w:rsidRDefault="0027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12E"/>
    <w:multiLevelType w:val="multilevel"/>
    <w:tmpl w:val="1D4691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B4F87"/>
    <w:multiLevelType w:val="multilevel"/>
    <w:tmpl w:val="543840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5464D"/>
    <w:multiLevelType w:val="hybridMultilevel"/>
    <w:tmpl w:val="699859C2"/>
    <w:lvl w:ilvl="0" w:tplc="002C064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E7D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4B8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C8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8F6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ABC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033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E6A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2B5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36869"/>
    <w:multiLevelType w:val="hybridMultilevel"/>
    <w:tmpl w:val="AE4C0A48"/>
    <w:lvl w:ilvl="0" w:tplc="C9A2F06E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60E9E">
      <w:start w:val="1"/>
      <w:numFmt w:val="lowerLetter"/>
      <w:lvlText w:val="%2"/>
      <w:lvlJc w:val="left"/>
      <w:pPr>
        <w:ind w:left="2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6F9EA">
      <w:start w:val="1"/>
      <w:numFmt w:val="lowerRoman"/>
      <w:lvlText w:val="%3"/>
      <w:lvlJc w:val="left"/>
      <w:pPr>
        <w:ind w:left="3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632B4">
      <w:start w:val="1"/>
      <w:numFmt w:val="decimal"/>
      <w:lvlText w:val="%4"/>
      <w:lvlJc w:val="left"/>
      <w:pPr>
        <w:ind w:left="4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EEF2A">
      <w:start w:val="1"/>
      <w:numFmt w:val="lowerLetter"/>
      <w:lvlText w:val="%5"/>
      <w:lvlJc w:val="left"/>
      <w:pPr>
        <w:ind w:left="4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2924A">
      <w:start w:val="1"/>
      <w:numFmt w:val="lowerRoman"/>
      <w:lvlText w:val="%6"/>
      <w:lvlJc w:val="left"/>
      <w:pPr>
        <w:ind w:left="5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A4888">
      <w:start w:val="1"/>
      <w:numFmt w:val="decimal"/>
      <w:lvlText w:val="%7"/>
      <w:lvlJc w:val="left"/>
      <w:pPr>
        <w:ind w:left="6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C3362">
      <w:start w:val="1"/>
      <w:numFmt w:val="lowerLetter"/>
      <w:lvlText w:val="%8"/>
      <w:lvlJc w:val="left"/>
      <w:pPr>
        <w:ind w:left="7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0E450">
      <w:start w:val="1"/>
      <w:numFmt w:val="lowerRoman"/>
      <w:lvlText w:val="%9"/>
      <w:lvlJc w:val="left"/>
      <w:pPr>
        <w:ind w:left="7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2A78AE"/>
    <w:multiLevelType w:val="multilevel"/>
    <w:tmpl w:val="D5F6D15A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A848F4"/>
    <w:multiLevelType w:val="multilevel"/>
    <w:tmpl w:val="185258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145A3"/>
    <w:multiLevelType w:val="hybridMultilevel"/>
    <w:tmpl w:val="822A2624"/>
    <w:lvl w:ilvl="0" w:tplc="C0AAD8A2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AF2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F462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00C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A8C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6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077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A93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B7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8C"/>
    <w:rsid w:val="002779AC"/>
    <w:rsid w:val="006F5DE5"/>
    <w:rsid w:val="00784D8C"/>
    <w:rsid w:val="008E487A"/>
    <w:rsid w:val="00C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C611-3BF5-4F42-8E6D-0B2F2A3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E487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E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cp:lastModifiedBy>18 ds</cp:lastModifiedBy>
  <cp:revision>2</cp:revision>
  <dcterms:created xsi:type="dcterms:W3CDTF">2020-07-23T04:31:00Z</dcterms:created>
  <dcterms:modified xsi:type="dcterms:W3CDTF">2020-07-23T04:31:00Z</dcterms:modified>
</cp:coreProperties>
</file>