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D" w:rsidRDefault="00D308DD" w:rsidP="00A42F2D">
      <w:pPr>
        <w:spacing w:after="0"/>
        <w:ind w:left="0" w:firstLine="0"/>
        <w:jc w:val="center"/>
      </w:pPr>
      <w:r w:rsidRPr="00D308DD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0807202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DD" w:rsidRDefault="00D308DD" w:rsidP="00A42F2D">
      <w:pPr>
        <w:spacing w:after="0"/>
        <w:ind w:left="0" w:firstLine="0"/>
        <w:jc w:val="center"/>
      </w:pPr>
    </w:p>
    <w:p w:rsidR="00D308DD" w:rsidRDefault="00D308DD" w:rsidP="00A42F2D">
      <w:pPr>
        <w:spacing w:after="0"/>
        <w:ind w:left="0" w:firstLine="0"/>
        <w:jc w:val="center"/>
      </w:pPr>
      <w:bookmarkStart w:id="0" w:name="_GoBack"/>
      <w:bookmarkEnd w:id="0"/>
    </w:p>
    <w:p w:rsidR="00A42F2D" w:rsidRPr="00A42F2D" w:rsidRDefault="00A42F2D" w:rsidP="00A42F2D">
      <w:pPr>
        <w:spacing w:after="0"/>
        <w:ind w:left="0" w:firstLine="0"/>
        <w:jc w:val="center"/>
        <w:rPr>
          <w:b/>
        </w:rPr>
      </w:pPr>
      <w:r w:rsidRPr="00A42F2D">
        <w:rPr>
          <w:b/>
        </w:rPr>
        <w:lastRenderedPageBreak/>
        <w:t>1. Общие положения</w:t>
      </w:r>
    </w:p>
    <w:p w:rsidR="00A42F2D" w:rsidRDefault="00A42F2D" w:rsidP="00A42F2D">
      <w:pPr>
        <w:spacing w:after="0"/>
        <w:ind w:left="0" w:firstLine="0"/>
        <w:jc w:val="center"/>
      </w:pPr>
    </w:p>
    <w:p w:rsidR="00A42F2D" w:rsidRDefault="00A42F2D" w:rsidP="00A42F2D">
      <w:pPr>
        <w:spacing w:after="34"/>
        <w:ind w:left="0" w:firstLine="567"/>
      </w:pPr>
      <w:r>
        <w:t>1.1. Публичный отчет муниципального бюджетного дошкольного образовательного учреждения детского сада комбинированного вида № 18 города Ставрополя (далее – Отчет) – средство обеспечения информационной открытости и прозрачности муниципального бюджетного дошкольного образовательного учреждения детского сада комбинированного вида № 18 города Ставрополя (далее – Учреждение), форма широкого информирования общественности, прежде всего родительской, об образовательной деятельности Учреждения, об основных результатах и проблемах его функционирования и развития в отчетный (годичный) период.</w:t>
      </w:r>
    </w:p>
    <w:p w:rsidR="00A42F2D" w:rsidRDefault="00A42F2D" w:rsidP="00A42F2D">
      <w:pPr>
        <w:spacing w:after="34"/>
        <w:ind w:left="0" w:firstLine="567"/>
      </w:pPr>
      <w:r>
        <w:t>1.2. Сроки предоставления Отчета: ежегодно в мае за отчетный период (не более одного года).</w:t>
      </w:r>
    </w:p>
    <w:p w:rsidR="00A42F2D" w:rsidRDefault="00A42F2D" w:rsidP="00A42F2D">
      <w:pPr>
        <w:spacing w:after="34"/>
        <w:ind w:left="0" w:firstLine="567"/>
      </w:pPr>
      <w:r>
        <w:t>1.3. Основные функции Отчета:</w:t>
      </w:r>
    </w:p>
    <w:p w:rsidR="007B6BAB" w:rsidRDefault="00A42F2D" w:rsidP="00A42F2D">
      <w:pPr>
        <w:spacing w:after="34"/>
        <w:ind w:left="0" w:firstLine="567"/>
      </w:pPr>
      <w:r>
        <w:t>- ориентация общественности в особенностях организации образовательного</w:t>
      </w:r>
      <w:r w:rsidR="007B6BAB">
        <w:t xml:space="preserve"> процесса, уклада жизни Учреждения, имевших место и </w:t>
      </w:r>
      <w:proofErr w:type="gramStart"/>
      <w:r w:rsidR="007B6BAB">
        <w:t>планируемых изменениях</w:t>
      </w:r>
      <w:proofErr w:type="gramEnd"/>
      <w:r w:rsidR="007B6BAB">
        <w:t xml:space="preserve"> и нововведениях;</w:t>
      </w:r>
    </w:p>
    <w:p w:rsidR="007B6BAB" w:rsidRDefault="007B6BAB" w:rsidP="00A42F2D">
      <w:pPr>
        <w:spacing w:after="34"/>
        <w:ind w:left="0" w:firstLine="567"/>
      </w:pPr>
      <w:r>
        <w:t>- отчет о выполнении государственного и общественного заказа на образование;</w:t>
      </w:r>
    </w:p>
    <w:p w:rsidR="007B6BAB" w:rsidRDefault="007B6BAB" w:rsidP="00A42F2D">
      <w:pPr>
        <w:spacing w:after="34"/>
        <w:ind w:left="0" w:firstLine="567"/>
      </w:pPr>
      <w:r>
        <w:t>- получение общественного признания достижений Учреждения;</w:t>
      </w:r>
    </w:p>
    <w:p w:rsidR="005F5E5A" w:rsidRDefault="007B6BAB" w:rsidP="007B6BAB">
      <w:pPr>
        <w:spacing w:after="34"/>
        <w:ind w:left="-10" w:firstLine="577"/>
      </w:pPr>
      <w:r>
        <w:t xml:space="preserve">- </w:t>
      </w:r>
      <w:r w:rsidR="00E647BA">
        <w:t xml:space="preserve">расширение круга социальных партнеров, повышение эффективности их деятельности в интересах Учреждения;  </w:t>
      </w:r>
    </w:p>
    <w:p w:rsidR="007B6BAB" w:rsidRDefault="007B6BAB" w:rsidP="007B6BAB">
      <w:pPr>
        <w:ind w:left="0" w:firstLine="567"/>
      </w:pPr>
      <w:r>
        <w:t xml:space="preserve">- </w:t>
      </w:r>
      <w:r w:rsidR="00E647BA">
        <w:t xml:space="preserve">привлечение общественности к оценке деятельности Учреждения, разработке предложений и планированию деятельности по его развитию.  </w:t>
      </w:r>
    </w:p>
    <w:p w:rsidR="005F5E5A" w:rsidRDefault="00E647BA" w:rsidP="007B6BAB">
      <w:pPr>
        <w:ind w:left="0" w:firstLine="567"/>
      </w:pPr>
      <w:r>
        <w:t xml:space="preserve">1.4. Основными целевыми группами, для которых готовится и публикуется Отчёт, являются родители (законные представители) воспитанников, муниципальная общественность.  </w:t>
      </w:r>
    </w:p>
    <w:p w:rsidR="005F5E5A" w:rsidRDefault="00E647BA" w:rsidP="007B6BAB">
      <w:pPr>
        <w:numPr>
          <w:ilvl w:val="1"/>
          <w:numId w:val="2"/>
        </w:numPr>
        <w:ind w:left="0" w:firstLine="567"/>
      </w:pPr>
      <w:r>
        <w:t xml:space="preserve">В подготовке Отчета принимают участие представители всех групп участников образовательных отношений: педагоги, администрация </w:t>
      </w:r>
      <w:proofErr w:type="gramStart"/>
      <w:r>
        <w:t>Учреждения,  родители</w:t>
      </w:r>
      <w:proofErr w:type="gramEnd"/>
      <w:r>
        <w:t xml:space="preserve"> (законные представители) воспитанников, органы самоуправления Учреждения.  </w:t>
      </w:r>
    </w:p>
    <w:p w:rsidR="005F5E5A" w:rsidRDefault="00E647BA" w:rsidP="007B6BAB">
      <w:pPr>
        <w:numPr>
          <w:ilvl w:val="1"/>
          <w:numId w:val="2"/>
        </w:numPr>
        <w:ind w:left="0" w:firstLine="567"/>
      </w:pPr>
      <w:r>
        <w:t xml:space="preserve">Отчет заслушивается на заседании органа самоуправления Учреждения, утверждается руководителем Учреждения.  </w:t>
      </w:r>
    </w:p>
    <w:p w:rsidR="005F5E5A" w:rsidRDefault="00E647BA" w:rsidP="007B6BAB">
      <w:pPr>
        <w:numPr>
          <w:ilvl w:val="1"/>
          <w:numId w:val="2"/>
        </w:numPr>
        <w:ind w:left="0" w:firstLine="567"/>
      </w:pPr>
      <w:r>
        <w:t xml:space="preserve">Текст Отчёта размещается на официальном сайте Учреждения в сети Интернет. </w:t>
      </w:r>
    </w:p>
    <w:p w:rsidR="005F5E5A" w:rsidRDefault="005F5E5A">
      <w:pPr>
        <w:spacing w:after="33" w:line="259" w:lineRule="auto"/>
        <w:ind w:left="0" w:firstLine="0"/>
        <w:jc w:val="left"/>
      </w:pPr>
    </w:p>
    <w:p w:rsidR="007B6BAB" w:rsidRDefault="007B6BAB">
      <w:pPr>
        <w:spacing w:after="33" w:line="259" w:lineRule="auto"/>
        <w:ind w:left="0" w:firstLine="0"/>
        <w:jc w:val="left"/>
      </w:pPr>
    </w:p>
    <w:p w:rsidR="005F5E5A" w:rsidRDefault="00E647BA">
      <w:pPr>
        <w:pStyle w:val="1"/>
        <w:ind w:left="281" w:hanging="281"/>
      </w:pPr>
      <w:r>
        <w:lastRenderedPageBreak/>
        <w:t xml:space="preserve">Структура Отчёта </w:t>
      </w:r>
    </w:p>
    <w:p w:rsidR="007B6BAB" w:rsidRDefault="007B6BAB" w:rsidP="007B6BAB">
      <w:pPr>
        <w:ind w:left="-5"/>
      </w:pPr>
    </w:p>
    <w:p w:rsidR="007B6BAB" w:rsidRDefault="00E647BA" w:rsidP="007B6BAB">
      <w:pPr>
        <w:ind w:left="-5" w:firstLine="572"/>
      </w:pPr>
      <w:r>
        <w:t xml:space="preserve">2.1. Структура Отчета включает следующие основные разделы:  </w:t>
      </w:r>
    </w:p>
    <w:p w:rsidR="007B6BAB" w:rsidRDefault="00E647BA" w:rsidP="007B6BAB">
      <w:pPr>
        <w:ind w:left="-5" w:firstLine="572"/>
      </w:pPr>
      <w:r>
        <w:t xml:space="preserve">2.1.1. Общая характеристика Учреждения и условий его функционирования. </w:t>
      </w:r>
    </w:p>
    <w:p w:rsidR="005F5E5A" w:rsidRDefault="00E647BA" w:rsidP="007B6BAB">
      <w:pPr>
        <w:ind w:left="-5" w:firstLine="572"/>
      </w:pPr>
      <w:r>
        <w:t xml:space="preserve">2.1.2. Реализация годовых задач. </w:t>
      </w:r>
    </w:p>
    <w:p w:rsidR="005F5E5A" w:rsidRDefault="00E647BA" w:rsidP="007B6BAB">
      <w:pPr>
        <w:ind w:left="0" w:firstLine="567"/>
      </w:pPr>
      <w:r>
        <w:t xml:space="preserve">2.1.3. Состояние здоровья воспитанников и меры по охране и укреплению здоровья. </w:t>
      </w:r>
    </w:p>
    <w:p w:rsidR="007B6BAB" w:rsidRDefault="00E647BA" w:rsidP="007B6BAB">
      <w:pPr>
        <w:ind w:left="0" w:firstLine="567"/>
      </w:pPr>
      <w:r>
        <w:t xml:space="preserve">2.1.4. Результаты реализации образовательной программы Учреждения. </w:t>
      </w:r>
    </w:p>
    <w:p w:rsidR="007B6BAB" w:rsidRDefault="00E647BA" w:rsidP="007B6BAB">
      <w:pPr>
        <w:ind w:left="0" w:firstLine="567"/>
      </w:pPr>
      <w:r>
        <w:t xml:space="preserve">2.1.5. Результаты коррекционно-развивающей работы с воспитанниками. </w:t>
      </w:r>
    </w:p>
    <w:p w:rsidR="007B6BAB" w:rsidRDefault="00E647BA" w:rsidP="007B6BAB">
      <w:pPr>
        <w:ind w:left="0" w:firstLine="567"/>
      </w:pPr>
      <w:r>
        <w:t xml:space="preserve">2.1.6. Организация дополнительного образования. </w:t>
      </w:r>
    </w:p>
    <w:p w:rsidR="007B6BAB" w:rsidRDefault="00E647BA" w:rsidP="007B6BAB">
      <w:pPr>
        <w:ind w:left="0" w:firstLine="567"/>
      </w:pPr>
      <w:r>
        <w:t xml:space="preserve">2.1.7. Качественная характеристика педагогических работников. </w:t>
      </w:r>
    </w:p>
    <w:p w:rsidR="007B6BAB" w:rsidRDefault="00E647BA" w:rsidP="007B6BAB">
      <w:pPr>
        <w:ind w:left="0" w:firstLine="567"/>
      </w:pPr>
      <w:r>
        <w:t xml:space="preserve">2.1.8. Социальное партнерство Учреждения. </w:t>
      </w:r>
    </w:p>
    <w:p w:rsidR="007B6BAB" w:rsidRDefault="00E647BA" w:rsidP="007B6BAB">
      <w:pPr>
        <w:ind w:left="0" w:firstLine="567"/>
      </w:pPr>
      <w:r>
        <w:t xml:space="preserve">2.1.9. Обеспечение безопасности в Учреждении. </w:t>
      </w:r>
    </w:p>
    <w:p w:rsidR="007B6BAB" w:rsidRDefault="00E647BA" w:rsidP="007B6BAB">
      <w:pPr>
        <w:ind w:left="0" w:firstLine="567"/>
      </w:pPr>
      <w:r>
        <w:t xml:space="preserve">2.1.10. Оценка материально-технических условий. </w:t>
      </w:r>
    </w:p>
    <w:p w:rsidR="007B6BAB" w:rsidRDefault="00E647BA" w:rsidP="007B6BAB">
      <w:pPr>
        <w:ind w:left="0" w:firstLine="567"/>
      </w:pPr>
      <w:r>
        <w:t xml:space="preserve">2.1.11. Финансовое обеспечение функционирования и развития Учреждения. </w:t>
      </w:r>
    </w:p>
    <w:p w:rsidR="005F5E5A" w:rsidRDefault="00E647BA" w:rsidP="007B6BAB">
      <w:pPr>
        <w:ind w:left="0" w:firstLine="567"/>
      </w:pPr>
      <w:r>
        <w:t xml:space="preserve">2.1.12. </w:t>
      </w:r>
      <w:r w:rsidR="007B6BAB">
        <w:t>Основные направления и перспективы развития Учреждения на предстоящий год.</w:t>
      </w:r>
    </w:p>
    <w:p w:rsidR="007B6BAB" w:rsidRDefault="00E647BA" w:rsidP="007B6BAB">
      <w:pPr>
        <w:ind w:left="-15" w:firstLine="582"/>
      </w:pPr>
      <w:r>
        <w:t xml:space="preserve">2.2.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Отчет в своем общем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  </w:t>
      </w:r>
    </w:p>
    <w:p w:rsidR="005F5E5A" w:rsidRDefault="00E647BA" w:rsidP="007B6BAB">
      <w:pPr>
        <w:ind w:left="-15" w:firstLine="582"/>
      </w:pPr>
      <w:r>
        <w:t xml:space="preserve">2.3. Опубликование личных сведений о воспитанниках и их фамилий в Отчете не допускается. </w:t>
      </w:r>
    </w:p>
    <w:p w:rsidR="005F5E5A" w:rsidRDefault="00E647BA">
      <w:pPr>
        <w:pStyle w:val="1"/>
        <w:ind w:left="281" w:right="1" w:hanging="281"/>
      </w:pPr>
      <w:r>
        <w:t xml:space="preserve">Подготовка Отчета </w:t>
      </w:r>
    </w:p>
    <w:p w:rsidR="007B6BAB" w:rsidRDefault="007B6BAB">
      <w:pPr>
        <w:ind w:left="-5"/>
      </w:pPr>
    </w:p>
    <w:p w:rsidR="005F5E5A" w:rsidRDefault="00E647BA" w:rsidP="007B6BAB">
      <w:pPr>
        <w:ind w:left="-5" w:firstLine="572"/>
      </w:pPr>
      <w:r>
        <w:t xml:space="preserve">3.1. Подготовка Отчета является организованным процессом и включает в себя следующие этапы: 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утверждение состава и руководителя (координатора) рабочей группы, ответственной за подготовку Отчета; 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утверждение графика работы по подготовке Отчета; 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разработка структуры Отчета;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утверждение структуры Отчета;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сбор необходимых для Отчета данных (в </w:t>
      </w:r>
      <w:proofErr w:type="spellStart"/>
      <w:r>
        <w:t>т.ч</w:t>
      </w:r>
      <w:proofErr w:type="spellEnd"/>
      <w:r>
        <w:t xml:space="preserve">. посредством опросов, </w:t>
      </w:r>
    </w:p>
    <w:p w:rsidR="005F5E5A" w:rsidRDefault="00E647BA">
      <w:pPr>
        <w:ind w:left="-5"/>
      </w:pPr>
      <w:r>
        <w:t xml:space="preserve">анкетирования, иных социологических методов, мониторинга); </w:t>
      </w:r>
    </w:p>
    <w:p w:rsidR="005F5E5A" w:rsidRDefault="00E647BA">
      <w:pPr>
        <w:numPr>
          <w:ilvl w:val="0"/>
          <w:numId w:val="3"/>
        </w:numPr>
        <w:ind w:hanging="358"/>
      </w:pPr>
      <w:r>
        <w:lastRenderedPageBreak/>
        <w:t xml:space="preserve">написание всех отдельных разделов Отчета;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представление проекта Отчета на заседание органа самоуправления </w:t>
      </w:r>
    </w:p>
    <w:p w:rsidR="005F5E5A" w:rsidRDefault="00E647BA">
      <w:pPr>
        <w:ind w:left="-5"/>
      </w:pPr>
      <w:r>
        <w:t xml:space="preserve">Учреждения, обсуждение; 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доработка проекта Отчета по результатам обсуждения; </w:t>
      </w:r>
    </w:p>
    <w:p w:rsidR="005F5E5A" w:rsidRDefault="00E647BA">
      <w:pPr>
        <w:numPr>
          <w:ilvl w:val="0"/>
          <w:numId w:val="3"/>
        </w:numPr>
        <w:ind w:hanging="358"/>
      </w:pPr>
      <w:r>
        <w:t xml:space="preserve">утверждение </w:t>
      </w:r>
      <w:proofErr w:type="gramStart"/>
      <w:r>
        <w:t>Отчета  и</w:t>
      </w:r>
      <w:proofErr w:type="gramEnd"/>
      <w:r>
        <w:t xml:space="preserve"> подготовка его к публикации. </w:t>
      </w:r>
    </w:p>
    <w:p w:rsidR="005F5E5A" w:rsidRDefault="00E647B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F5E5A" w:rsidRDefault="00E647BA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5F5E5A" w:rsidRDefault="00E647BA">
      <w:pPr>
        <w:pStyle w:val="1"/>
        <w:ind w:left="281" w:right="3" w:hanging="281"/>
      </w:pPr>
      <w:r>
        <w:t xml:space="preserve">Публикация, презентация и распространение Отчета </w:t>
      </w:r>
    </w:p>
    <w:p w:rsidR="007B6BAB" w:rsidRDefault="007B6BAB">
      <w:pPr>
        <w:ind w:left="-5"/>
      </w:pPr>
    </w:p>
    <w:p w:rsidR="005F5E5A" w:rsidRDefault="00E647BA" w:rsidP="007B6BAB">
      <w:pPr>
        <w:ind w:left="-5" w:firstLine="572"/>
      </w:pPr>
      <w:r>
        <w:t xml:space="preserve">4.1. Утвержденный Отчет публикуется и доводится до общественности в форме размещения Отчета на официальном сайте Учреждения в сети Интернет. </w:t>
      </w:r>
    </w:p>
    <w:p w:rsidR="005F5E5A" w:rsidRDefault="00E647BA" w:rsidP="007B6BAB">
      <w:pPr>
        <w:ind w:left="0" w:firstLine="567"/>
      </w:pPr>
      <w:r>
        <w:t xml:space="preserve">4.2. Отчёт используется для организации общественной оценки деятельности Учреждения. Для этого в Отчете целесообразно указать формы обратной связи – способы (включая электронные) направления в Учреждение вопросов, отзывов, оценок и предложений.  </w:t>
      </w:r>
    </w:p>
    <w:p w:rsidR="005F5E5A" w:rsidRDefault="00E647BA">
      <w:pPr>
        <w:spacing w:after="0" w:line="259" w:lineRule="auto"/>
        <w:ind w:left="0" w:firstLine="0"/>
        <w:jc w:val="left"/>
      </w:pPr>
      <w:r>
        <w:t xml:space="preserve"> </w:t>
      </w:r>
    </w:p>
    <w:p w:rsidR="005F5E5A" w:rsidRDefault="00E647BA">
      <w:pPr>
        <w:spacing w:after="0" w:line="259" w:lineRule="auto"/>
        <w:ind w:left="0" w:firstLine="0"/>
        <w:jc w:val="left"/>
      </w:pPr>
      <w:r>
        <w:t xml:space="preserve"> </w:t>
      </w:r>
    </w:p>
    <w:p w:rsidR="005F5E5A" w:rsidRDefault="00E647BA">
      <w:pPr>
        <w:spacing w:after="0" w:line="259" w:lineRule="auto"/>
        <w:ind w:left="0" w:firstLine="0"/>
        <w:jc w:val="left"/>
      </w:pPr>
      <w:r>
        <w:t xml:space="preserve"> </w:t>
      </w:r>
    </w:p>
    <w:p w:rsidR="005F5E5A" w:rsidRDefault="00E647BA">
      <w:pPr>
        <w:spacing w:after="0" w:line="259" w:lineRule="auto"/>
        <w:ind w:left="0" w:firstLine="0"/>
        <w:jc w:val="left"/>
      </w:pPr>
      <w:r>
        <w:t xml:space="preserve"> </w:t>
      </w:r>
    </w:p>
    <w:sectPr w:rsidR="005F5E5A" w:rsidSect="00A42F2D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07" w:rsidRDefault="00505307">
      <w:pPr>
        <w:spacing w:after="0" w:line="240" w:lineRule="auto"/>
      </w:pPr>
      <w:r>
        <w:separator/>
      </w:r>
    </w:p>
  </w:endnote>
  <w:endnote w:type="continuationSeparator" w:id="0">
    <w:p w:rsidR="00505307" w:rsidRDefault="005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5A" w:rsidRDefault="00E647BA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5E5A" w:rsidRDefault="00E647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5A" w:rsidRDefault="005F5E5A">
    <w:pPr>
      <w:spacing w:after="0" w:line="259" w:lineRule="auto"/>
      <w:ind w:left="0" w:right="-1" w:firstLine="0"/>
      <w:jc w:val="right"/>
    </w:pPr>
  </w:p>
  <w:p w:rsidR="005F5E5A" w:rsidRDefault="00E647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5A" w:rsidRDefault="00E647BA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5E5A" w:rsidRDefault="00E647B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07" w:rsidRDefault="00505307">
      <w:pPr>
        <w:spacing w:after="0" w:line="240" w:lineRule="auto"/>
      </w:pPr>
      <w:r>
        <w:separator/>
      </w:r>
    </w:p>
  </w:footnote>
  <w:footnote w:type="continuationSeparator" w:id="0">
    <w:p w:rsidR="00505307" w:rsidRDefault="0050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1093"/>
    <w:multiLevelType w:val="hybridMultilevel"/>
    <w:tmpl w:val="1E2CCDEE"/>
    <w:lvl w:ilvl="0" w:tplc="9B989BB6">
      <w:start w:val="1"/>
      <w:numFmt w:val="bullet"/>
      <w:lvlText w:val=""/>
      <w:lvlJc w:val="left"/>
      <w:pPr>
        <w:ind w:left="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E23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4A50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A9D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E2E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813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CCD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E6E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CBB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23652"/>
    <w:multiLevelType w:val="hybridMultilevel"/>
    <w:tmpl w:val="51689CCC"/>
    <w:lvl w:ilvl="0" w:tplc="C4300998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E4A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AE2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41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2A6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62A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D07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A0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E36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95F35"/>
    <w:multiLevelType w:val="multilevel"/>
    <w:tmpl w:val="5A54D4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F57DC"/>
    <w:multiLevelType w:val="hybridMultilevel"/>
    <w:tmpl w:val="ABF2CCFE"/>
    <w:lvl w:ilvl="0" w:tplc="E8BC2A6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46634">
      <w:start w:val="1"/>
      <w:numFmt w:val="lowerLetter"/>
      <w:lvlText w:val="%2"/>
      <w:lvlJc w:val="left"/>
      <w:pPr>
        <w:ind w:left="3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2705A">
      <w:start w:val="1"/>
      <w:numFmt w:val="lowerRoman"/>
      <w:lvlText w:val="%3"/>
      <w:lvlJc w:val="left"/>
      <w:pPr>
        <w:ind w:left="4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2A61E">
      <w:start w:val="1"/>
      <w:numFmt w:val="decimal"/>
      <w:lvlText w:val="%4"/>
      <w:lvlJc w:val="left"/>
      <w:pPr>
        <w:ind w:left="5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4344">
      <w:start w:val="1"/>
      <w:numFmt w:val="lowerLetter"/>
      <w:lvlText w:val="%5"/>
      <w:lvlJc w:val="left"/>
      <w:pPr>
        <w:ind w:left="5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02FC4">
      <w:start w:val="1"/>
      <w:numFmt w:val="lowerRoman"/>
      <w:lvlText w:val="%6"/>
      <w:lvlJc w:val="left"/>
      <w:pPr>
        <w:ind w:left="6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A4066">
      <w:start w:val="1"/>
      <w:numFmt w:val="decimal"/>
      <w:lvlText w:val="%7"/>
      <w:lvlJc w:val="left"/>
      <w:pPr>
        <w:ind w:left="7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E9AAC">
      <w:start w:val="1"/>
      <w:numFmt w:val="lowerLetter"/>
      <w:lvlText w:val="%8"/>
      <w:lvlJc w:val="left"/>
      <w:pPr>
        <w:ind w:left="8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7D24">
      <w:start w:val="1"/>
      <w:numFmt w:val="lowerRoman"/>
      <w:lvlText w:val="%9"/>
      <w:lvlJc w:val="left"/>
      <w:pPr>
        <w:ind w:left="8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5A"/>
    <w:rsid w:val="00014854"/>
    <w:rsid w:val="00382786"/>
    <w:rsid w:val="00505307"/>
    <w:rsid w:val="005F5E5A"/>
    <w:rsid w:val="007B6BAB"/>
    <w:rsid w:val="00A42F2D"/>
    <w:rsid w:val="00D308DD"/>
    <w:rsid w:val="00E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2B3D-6544-433B-856A-C2C11BF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4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2D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A4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F2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A42F2D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01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cp:lastPrinted>2020-07-07T10:38:00Z</cp:lastPrinted>
  <dcterms:created xsi:type="dcterms:W3CDTF">2020-07-08T08:06:00Z</dcterms:created>
  <dcterms:modified xsi:type="dcterms:W3CDTF">2020-07-08T08:06:00Z</dcterms:modified>
</cp:coreProperties>
</file>